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90" w:rsidRPr="00C16F1B" w:rsidRDefault="00D95490" w:rsidP="00D95490">
      <w:pPr>
        <w:rPr>
          <w:rFonts w:ascii="Arial" w:hAnsi="Arial" w:cs="Arial"/>
          <w:b/>
          <w:lang w:val="en-CA"/>
        </w:rPr>
      </w:pPr>
      <w:r w:rsidRPr="00C16F1B">
        <w:rPr>
          <w:rFonts w:ascii="Arial" w:hAnsi="Arial" w:cs="Arial"/>
          <w:b/>
          <w:lang w:val="en-CA"/>
        </w:rPr>
        <w:t>OWENS CORNING INSULATING SYSTEMS CANADA LP</w:t>
      </w:r>
    </w:p>
    <w:p w:rsidR="00C22D58" w:rsidRPr="00C05992" w:rsidRDefault="00C22D58" w:rsidP="00D95490">
      <w:pPr>
        <w:rPr>
          <w:rFonts w:ascii="Arial" w:hAnsi="Arial" w:cs="Arial"/>
          <w:b/>
        </w:rPr>
      </w:pPr>
      <w:r w:rsidRPr="00C05992">
        <w:rPr>
          <w:rFonts w:ascii="Arial" w:hAnsi="Arial" w:cs="Arial"/>
          <w:b/>
        </w:rPr>
        <w:t xml:space="preserve">SYSTÈME </w:t>
      </w:r>
      <w:r w:rsidR="00CC71EB" w:rsidRPr="00C05992">
        <w:rPr>
          <w:rFonts w:ascii="Arial" w:hAnsi="Arial" w:cs="Arial"/>
          <w:b/>
        </w:rPr>
        <w:t>D'ÉTANCHÉITÉ À L'AIR</w:t>
      </w:r>
      <w:r w:rsidRPr="00C05992">
        <w:rPr>
          <w:rFonts w:ascii="Arial" w:hAnsi="Arial" w:cs="Arial"/>
          <w:b/>
        </w:rPr>
        <w:t xml:space="preserve"> FOAMULAR CODEBORD POUR MURS EXTÉRIEURS  </w:t>
      </w:r>
    </w:p>
    <w:p w:rsidR="00D95490" w:rsidRPr="00C05992" w:rsidRDefault="00D95490" w:rsidP="00D95490">
      <w:pPr>
        <w:rPr>
          <w:rFonts w:ascii="Arial" w:hAnsi="Arial" w:cs="Arial"/>
          <w:b/>
        </w:rPr>
      </w:pPr>
      <w:r w:rsidRPr="00C05992">
        <w:rPr>
          <w:rFonts w:ascii="Arial" w:hAnsi="Arial" w:cs="Arial"/>
          <w:b/>
        </w:rPr>
        <w:t xml:space="preserve">07 27 23 </w:t>
      </w:r>
      <w:r w:rsidR="00CC71EB" w:rsidRPr="00C05992">
        <w:rPr>
          <w:rFonts w:ascii="Arial" w:hAnsi="Arial" w:cs="Arial"/>
          <w:b/>
        </w:rPr>
        <w:t>SYSTÈME D'ÉTANCHÉITÉ À L'AIR RIGIDE</w:t>
      </w:r>
    </w:p>
    <w:p w:rsidR="00D95490" w:rsidRPr="00C05992" w:rsidRDefault="00D95490" w:rsidP="00D95490">
      <w:pPr>
        <w:rPr>
          <w:rFonts w:ascii="Arial" w:hAnsi="Arial" w:cs="Arial"/>
        </w:rPr>
      </w:pPr>
    </w:p>
    <w:p w:rsidR="00D95490" w:rsidRPr="00C05992" w:rsidRDefault="00E52EDC" w:rsidP="00D95490">
      <w:pPr>
        <w:rPr>
          <w:rFonts w:ascii="Arial" w:hAnsi="Arial" w:cs="Arial"/>
          <w:b/>
        </w:rPr>
      </w:pPr>
      <w:r w:rsidRPr="00C05992">
        <w:rPr>
          <w:rFonts w:ascii="Arial" w:hAnsi="Arial" w:cs="Arial"/>
          <w:b/>
        </w:rPr>
        <w:t>INTRODUCTION –</w:t>
      </w:r>
      <w:r w:rsidR="00D95490" w:rsidRPr="00C05992">
        <w:rPr>
          <w:rFonts w:ascii="Arial" w:hAnsi="Arial" w:cs="Arial"/>
          <w:b/>
        </w:rPr>
        <w:t xml:space="preserve"> SP</w:t>
      </w:r>
      <w:r w:rsidR="006340D2" w:rsidRPr="00C05992">
        <w:rPr>
          <w:rFonts w:ascii="Arial" w:hAnsi="Arial" w:cs="Arial"/>
          <w:b/>
        </w:rPr>
        <w:t>É</w:t>
      </w:r>
      <w:r w:rsidR="00D95490" w:rsidRPr="00C05992">
        <w:rPr>
          <w:rFonts w:ascii="Arial" w:hAnsi="Arial" w:cs="Arial"/>
          <w:b/>
        </w:rPr>
        <w:t>CIFICATIONS</w:t>
      </w:r>
      <w:r w:rsidR="00734CD1" w:rsidRPr="00C05992">
        <w:rPr>
          <w:rFonts w:ascii="Arial" w:hAnsi="Arial" w:cs="Arial"/>
          <w:b/>
        </w:rPr>
        <w:t xml:space="preserve"> TECHNIQUES</w:t>
      </w:r>
      <w:r w:rsidR="00C16F1B">
        <w:rPr>
          <w:rFonts w:ascii="Arial" w:hAnsi="Arial" w:cs="Arial"/>
          <w:b/>
        </w:rPr>
        <w:t xml:space="preserve"> </w:t>
      </w:r>
    </w:p>
    <w:p w:rsidR="00D95490" w:rsidRPr="00C05992" w:rsidRDefault="00D95490" w:rsidP="00D95490">
      <w:pPr>
        <w:rPr>
          <w:rFonts w:ascii="Arial" w:hAnsi="Arial" w:cs="Arial"/>
        </w:rPr>
      </w:pPr>
    </w:p>
    <w:p w:rsidR="00476237" w:rsidRPr="00C05992" w:rsidRDefault="00476237" w:rsidP="00B7341F">
      <w:pPr>
        <w:rPr>
          <w:rFonts w:ascii="Arial" w:hAnsi="Arial" w:cs="Arial"/>
        </w:rPr>
      </w:pPr>
      <w:r w:rsidRPr="00C05992">
        <w:rPr>
          <w:rFonts w:ascii="Arial" w:hAnsi="Arial" w:cs="Arial"/>
        </w:rPr>
        <w:t xml:space="preserve">La présente section du devis sert à décrire un isolant de polystyrène extrudé rigide formant le principal </w:t>
      </w:r>
      <w:r w:rsidR="00076A29" w:rsidRPr="00C05992">
        <w:rPr>
          <w:rFonts w:ascii="Arial" w:hAnsi="Arial" w:cs="Arial"/>
        </w:rPr>
        <w:t>système d'étanchéité à l'air</w:t>
      </w:r>
      <w:r w:rsidRPr="00C05992">
        <w:rPr>
          <w:rFonts w:ascii="Arial" w:hAnsi="Arial" w:cs="Arial"/>
        </w:rPr>
        <w:t xml:space="preserve"> </w:t>
      </w:r>
      <w:r w:rsidR="00736ED7" w:rsidRPr="00C05992">
        <w:rPr>
          <w:rFonts w:ascii="Arial" w:hAnsi="Arial" w:cs="Arial"/>
        </w:rPr>
        <w:t xml:space="preserve">pour murs extérieurs </w:t>
      </w:r>
      <w:r w:rsidR="005E620D" w:rsidRPr="00C05992">
        <w:rPr>
          <w:rFonts w:ascii="Arial" w:hAnsi="Arial" w:cs="Arial"/>
        </w:rPr>
        <w:t>avec joints scellés</w:t>
      </w:r>
      <w:r w:rsidR="00322F00" w:rsidRPr="00C05992">
        <w:rPr>
          <w:rFonts w:ascii="Arial" w:hAnsi="Arial" w:cs="Arial"/>
        </w:rPr>
        <w:t>,</w:t>
      </w:r>
      <w:r w:rsidR="005E620D" w:rsidRPr="00C05992">
        <w:rPr>
          <w:rFonts w:ascii="Arial" w:hAnsi="Arial" w:cs="Arial"/>
        </w:rPr>
        <w:t xml:space="preserve"> et au besoin raccordé au </w:t>
      </w:r>
      <w:r w:rsidR="00076A29" w:rsidRPr="00C05992">
        <w:rPr>
          <w:rFonts w:ascii="Arial" w:hAnsi="Arial" w:cs="Arial"/>
        </w:rPr>
        <w:t xml:space="preserve">système d'étanchéité à l'air </w:t>
      </w:r>
      <w:r w:rsidR="005E620D" w:rsidRPr="00C05992">
        <w:rPr>
          <w:rFonts w:ascii="Arial" w:hAnsi="Arial" w:cs="Arial"/>
        </w:rPr>
        <w:t xml:space="preserve">pour murs intérieurs, fabriqué par </w:t>
      </w:r>
      <w:r w:rsidR="005E620D" w:rsidRPr="00C05992">
        <w:rPr>
          <w:rFonts w:ascii="Arial" w:hAnsi="Arial" w:cs="Arial"/>
          <w:b/>
          <w:i/>
        </w:rPr>
        <w:t>Owens Corning Insulating Systems Canada LP (Owens Corning Canada)</w:t>
      </w:r>
      <w:r w:rsidR="005E620D" w:rsidRPr="00C05992">
        <w:rPr>
          <w:rFonts w:ascii="Arial" w:hAnsi="Arial" w:cs="Arial"/>
          <w:i/>
        </w:rPr>
        <w:t xml:space="preserve"> </w:t>
      </w:r>
      <w:r w:rsidR="005E620D" w:rsidRPr="00C05992">
        <w:rPr>
          <w:rFonts w:ascii="Arial" w:hAnsi="Arial" w:cs="Arial"/>
        </w:rPr>
        <w:t xml:space="preserve">à </w:t>
      </w:r>
      <w:r w:rsidR="00B7341F" w:rsidRPr="00C05992">
        <w:rPr>
          <w:rFonts w:ascii="Arial" w:hAnsi="Arial" w:cs="Arial"/>
        </w:rPr>
        <w:t xml:space="preserve">ses usines de </w:t>
      </w:r>
      <w:r w:rsidR="005E620D" w:rsidRPr="00C05992">
        <w:rPr>
          <w:rFonts w:ascii="Arial" w:hAnsi="Arial" w:cs="Arial"/>
        </w:rPr>
        <w:t xml:space="preserve">Valleyfield, </w:t>
      </w:r>
      <w:r w:rsidR="0011112F" w:rsidRPr="00C05992">
        <w:rPr>
          <w:rFonts w:ascii="Arial" w:hAnsi="Arial" w:cs="Arial"/>
        </w:rPr>
        <w:t xml:space="preserve">au </w:t>
      </w:r>
      <w:r w:rsidR="005E620D" w:rsidRPr="00C05992">
        <w:rPr>
          <w:rFonts w:ascii="Arial" w:hAnsi="Arial" w:cs="Arial"/>
        </w:rPr>
        <w:t xml:space="preserve">Québec; Rockford, </w:t>
      </w:r>
      <w:r w:rsidR="0011112F" w:rsidRPr="00C05992">
        <w:rPr>
          <w:rFonts w:ascii="Arial" w:hAnsi="Arial" w:cs="Arial"/>
        </w:rPr>
        <w:t>dans l'État de l'</w:t>
      </w:r>
      <w:r w:rsidR="005E620D" w:rsidRPr="00C05992">
        <w:rPr>
          <w:rFonts w:ascii="Arial" w:hAnsi="Arial" w:cs="Arial"/>
        </w:rPr>
        <w:t xml:space="preserve">Illinois; Tallmadge, </w:t>
      </w:r>
      <w:r w:rsidR="0011112F" w:rsidRPr="00C05992">
        <w:rPr>
          <w:rFonts w:ascii="Arial" w:hAnsi="Arial" w:cs="Arial"/>
        </w:rPr>
        <w:t>dans l'état de l'</w:t>
      </w:r>
      <w:r w:rsidR="005E620D" w:rsidRPr="00C05992">
        <w:rPr>
          <w:rFonts w:ascii="Arial" w:hAnsi="Arial" w:cs="Arial"/>
        </w:rPr>
        <w:t xml:space="preserve">Ohio; </w:t>
      </w:r>
      <w:r w:rsidR="00B7341F" w:rsidRPr="00C05992">
        <w:rPr>
          <w:rFonts w:ascii="Arial" w:hAnsi="Arial" w:cs="Arial"/>
        </w:rPr>
        <w:t>et</w:t>
      </w:r>
      <w:r w:rsidR="005E620D" w:rsidRPr="00C05992">
        <w:rPr>
          <w:rFonts w:ascii="Arial" w:hAnsi="Arial" w:cs="Arial"/>
        </w:rPr>
        <w:t xml:space="preserve"> Gresham</w:t>
      </w:r>
      <w:r w:rsidR="0011112F" w:rsidRPr="00C05992">
        <w:rPr>
          <w:rFonts w:ascii="Arial" w:hAnsi="Arial" w:cs="Arial"/>
        </w:rPr>
        <w:t>,</w:t>
      </w:r>
      <w:r w:rsidR="005E620D" w:rsidRPr="00C05992">
        <w:rPr>
          <w:rFonts w:ascii="Arial" w:hAnsi="Arial" w:cs="Arial"/>
        </w:rPr>
        <w:t xml:space="preserve"> </w:t>
      </w:r>
      <w:r w:rsidR="0011112F" w:rsidRPr="00C05992">
        <w:rPr>
          <w:rFonts w:ascii="Arial" w:hAnsi="Arial" w:cs="Arial"/>
        </w:rPr>
        <w:t>dans l'État de l'</w:t>
      </w:r>
      <w:r w:rsidR="005E620D" w:rsidRPr="00C05992">
        <w:rPr>
          <w:rFonts w:ascii="Arial" w:hAnsi="Arial" w:cs="Arial"/>
        </w:rPr>
        <w:t>Oregon</w:t>
      </w:r>
      <w:r w:rsidR="0011112F" w:rsidRPr="00C05992">
        <w:rPr>
          <w:rFonts w:ascii="Arial" w:hAnsi="Arial" w:cs="Arial"/>
        </w:rPr>
        <w:t>,</w:t>
      </w:r>
      <w:r w:rsidR="005E620D" w:rsidRPr="00C05992">
        <w:rPr>
          <w:rFonts w:ascii="Arial" w:hAnsi="Arial" w:cs="Arial"/>
        </w:rPr>
        <w:t xml:space="preserve"> </w:t>
      </w:r>
      <w:r w:rsidR="00B7341F" w:rsidRPr="00C05992">
        <w:rPr>
          <w:rFonts w:ascii="Arial" w:hAnsi="Arial" w:cs="Arial"/>
        </w:rPr>
        <w:t xml:space="preserve">et </w:t>
      </w:r>
      <w:r w:rsidR="00322F00" w:rsidRPr="00C05992">
        <w:rPr>
          <w:rFonts w:ascii="Arial" w:hAnsi="Arial" w:cs="Arial"/>
        </w:rPr>
        <w:t>distribué</w:t>
      </w:r>
      <w:r w:rsidR="00B7341F" w:rsidRPr="00C05992">
        <w:rPr>
          <w:rFonts w:ascii="Arial" w:hAnsi="Arial" w:cs="Arial"/>
        </w:rPr>
        <w:t xml:space="preserve"> sous le nom de marque suivant</w:t>
      </w:r>
      <w:r w:rsidR="006340D2" w:rsidRPr="00C05992">
        <w:rPr>
          <w:rFonts w:ascii="Arial" w:hAnsi="Arial" w:cs="Arial"/>
        </w:rPr>
        <w:t xml:space="preserve"> :</w:t>
      </w:r>
      <w:r w:rsidR="00B7341F" w:rsidRPr="00C05992">
        <w:rPr>
          <w:rFonts w:ascii="Arial" w:hAnsi="Arial" w:cs="Arial"/>
        </w:rPr>
        <w:t xml:space="preserve"> </w:t>
      </w:r>
    </w:p>
    <w:p w:rsidR="00476237" w:rsidRPr="00C05992" w:rsidRDefault="00476237" w:rsidP="00D95490">
      <w:pPr>
        <w:rPr>
          <w:rFonts w:ascii="Arial" w:hAnsi="Arial" w:cs="Arial"/>
        </w:rPr>
      </w:pPr>
    </w:p>
    <w:p w:rsidR="00D95490" w:rsidRPr="00C05992" w:rsidRDefault="00C22D58" w:rsidP="00D95490">
      <w:pPr>
        <w:rPr>
          <w:rFonts w:ascii="Arial" w:hAnsi="Arial" w:cs="Arial"/>
          <w:b/>
        </w:rPr>
      </w:pPr>
      <w:r w:rsidRPr="00C05992">
        <w:rPr>
          <w:rFonts w:ascii="Arial" w:hAnsi="Arial" w:cs="Arial"/>
          <w:b/>
        </w:rPr>
        <w:t xml:space="preserve">Système </w:t>
      </w:r>
      <w:r w:rsidR="00CC71EB" w:rsidRPr="00C05992">
        <w:rPr>
          <w:rFonts w:ascii="Arial" w:hAnsi="Arial" w:cs="Arial"/>
          <w:b/>
        </w:rPr>
        <w:t>d'étanchéité à l'air</w:t>
      </w:r>
      <w:r w:rsidRPr="00C05992">
        <w:rPr>
          <w:rFonts w:ascii="Arial" w:hAnsi="Arial" w:cs="Arial"/>
          <w:b/>
        </w:rPr>
        <w:t xml:space="preserve"> </w:t>
      </w:r>
      <w:r w:rsidR="00D95490" w:rsidRPr="00C05992">
        <w:rPr>
          <w:rFonts w:ascii="Arial" w:hAnsi="Arial" w:cs="Arial"/>
          <w:b/>
        </w:rPr>
        <w:t xml:space="preserve">FOAMULAR CodeBord </w:t>
      </w:r>
      <w:r w:rsidRPr="00C05992">
        <w:rPr>
          <w:rFonts w:ascii="Arial" w:hAnsi="Arial" w:cs="Arial"/>
          <w:b/>
        </w:rPr>
        <w:t>pour murs extérieurs</w:t>
      </w:r>
      <w:r w:rsidR="00D95490" w:rsidRPr="00C05992">
        <w:rPr>
          <w:rFonts w:ascii="Arial" w:hAnsi="Arial" w:cs="Arial"/>
          <w:b/>
        </w:rPr>
        <w:t xml:space="preserve">  </w:t>
      </w:r>
    </w:p>
    <w:p w:rsidR="00D95490" w:rsidRPr="00C05992" w:rsidRDefault="00D95490" w:rsidP="00D95490">
      <w:pPr>
        <w:rPr>
          <w:rFonts w:ascii="Arial" w:hAnsi="Arial" w:cs="Arial"/>
        </w:rPr>
      </w:pPr>
    </w:p>
    <w:p w:rsidR="00D95490" w:rsidRPr="00C05992" w:rsidRDefault="00076A29" w:rsidP="00D95490">
      <w:pPr>
        <w:rPr>
          <w:rFonts w:ascii="Arial" w:hAnsi="Arial" w:cs="Arial"/>
          <w:b/>
        </w:rPr>
      </w:pPr>
      <w:r w:rsidRPr="00C05992">
        <w:rPr>
          <w:rFonts w:ascii="Arial" w:hAnsi="Arial" w:cs="Arial"/>
          <w:b/>
        </w:rPr>
        <w:t>Classification</w:t>
      </w:r>
      <w:r w:rsidR="00D95490" w:rsidRPr="00C05992">
        <w:rPr>
          <w:rFonts w:ascii="Arial" w:hAnsi="Arial" w:cs="Arial"/>
          <w:b/>
        </w:rPr>
        <w:t xml:space="preserve">, </w:t>
      </w:r>
      <w:r w:rsidRPr="00C05992">
        <w:rPr>
          <w:rFonts w:ascii="Arial" w:hAnsi="Arial" w:cs="Arial"/>
          <w:b/>
        </w:rPr>
        <w:t>organisation</w:t>
      </w:r>
      <w:r w:rsidR="00B7341F" w:rsidRPr="00C05992">
        <w:rPr>
          <w:rFonts w:ascii="Arial" w:hAnsi="Arial" w:cs="Arial"/>
          <w:b/>
        </w:rPr>
        <w:t xml:space="preserve"> </w:t>
      </w:r>
      <w:r w:rsidR="00C22D58" w:rsidRPr="00C05992">
        <w:rPr>
          <w:rFonts w:ascii="Arial" w:hAnsi="Arial" w:cs="Arial"/>
          <w:b/>
        </w:rPr>
        <w:t>et mise en page</w:t>
      </w:r>
    </w:p>
    <w:p w:rsidR="00D95490" w:rsidRPr="00C05992" w:rsidRDefault="00D95490" w:rsidP="00D95490">
      <w:pPr>
        <w:rPr>
          <w:rFonts w:ascii="Arial" w:hAnsi="Arial" w:cs="Arial"/>
        </w:rPr>
      </w:pPr>
    </w:p>
    <w:p w:rsidR="00B37741" w:rsidRPr="00C05992" w:rsidRDefault="00B37741" w:rsidP="00D95490">
      <w:pPr>
        <w:rPr>
          <w:rFonts w:ascii="Arial" w:hAnsi="Arial" w:cs="Arial"/>
        </w:rPr>
      </w:pPr>
      <w:r w:rsidRPr="00C05992">
        <w:rPr>
          <w:rFonts w:ascii="Arial" w:hAnsi="Arial" w:cs="Arial"/>
        </w:rPr>
        <w:t>La présente section a été classée et numérotée conformément au plus récent système de classification du Répertoire normatif pour l'industrie de la construction. Le numéro et le titre choisis sont</w:t>
      </w:r>
      <w:r w:rsidR="006340D2" w:rsidRPr="00C05992">
        <w:rPr>
          <w:rFonts w:ascii="Arial" w:hAnsi="Arial" w:cs="Arial"/>
        </w:rPr>
        <w:t xml:space="preserve"> :</w:t>
      </w:r>
      <w:r w:rsidRPr="00C05992">
        <w:rPr>
          <w:rFonts w:ascii="Arial" w:hAnsi="Arial" w:cs="Arial"/>
        </w:rPr>
        <w:t xml:space="preserve"> </w:t>
      </w:r>
    </w:p>
    <w:p w:rsidR="00B37741" w:rsidRPr="00C05992" w:rsidRDefault="00B37741" w:rsidP="00D95490">
      <w:pPr>
        <w:rPr>
          <w:rFonts w:ascii="Arial" w:hAnsi="Arial" w:cs="Arial"/>
        </w:rPr>
      </w:pPr>
      <w:r w:rsidRPr="00C05992">
        <w:rPr>
          <w:rFonts w:ascii="Arial" w:hAnsi="Arial" w:cs="Arial"/>
        </w:rPr>
        <w:t xml:space="preserve">  </w:t>
      </w:r>
    </w:p>
    <w:p w:rsidR="00D95490" w:rsidRPr="00C05992" w:rsidRDefault="00D95490" w:rsidP="00D95490">
      <w:pPr>
        <w:rPr>
          <w:rFonts w:ascii="Arial" w:hAnsi="Arial" w:cs="Arial"/>
          <w:b/>
        </w:rPr>
      </w:pPr>
      <w:r w:rsidRPr="00C05992">
        <w:rPr>
          <w:rFonts w:ascii="Arial" w:hAnsi="Arial" w:cs="Arial"/>
          <w:b/>
        </w:rPr>
        <w:t xml:space="preserve">07 27 23 – </w:t>
      </w:r>
      <w:r w:rsidR="00CC71EB" w:rsidRPr="00C05992">
        <w:rPr>
          <w:rFonts w:ascii="Arial" w:hAnsi="Arial" w:cs="Arial"/>
          <w:b/>
        </w:rPr>
        <w:t>SYSTÈME D'ÉTANCHÉITÉ À L'AIR RIGIDE</w:t>
      </w:r>
    </w:p>
    <w:p w:rsidR="00D95490" w:rsidRPr="00C05992" w:rsidRDefault="00D95490" w:rsidP="00D95490">
      <w:pPr>
        <w:rPr>
          <w:rFonts w:ascii="Arial" w:hAnsi="Arial" w:cs="Arial"/>
        </w:rPr>
      </w:pPr>
    </w:p>
    <w:p w:rsidR="00D95490" w:rsidRPr="00C05992" w:rsidRDefault="00D95490" w:rsidP="00D95490">
      <w:pPr>
        <w:rPr>
          <w:rFonts w:ascii="Arial" w:hAnsi="Arial" w:cs="Arial"/>
        </w:rPr>
      </w:pPr>
    </w:p>
    <w:p w:rsidR="00D95490" w:rsidRPr="00C05992" w:rsidRDefault="00734CD1" w:rsidP="00D95490">
      <w:pPr>
        <w:rPr>
          <w:rFonts w:ascii="Arial" w:hAnsi="Arial" w:cs="Arial"/>
          <w:b/>
        </w:rPr>
      </w:pPr>
      <w:r w:rsidRPr="00C05992">
        <w:rPr>
          <w:rFonts w:ascii="Arial" w:hAnsi="Arial" w:cs="Arial"/>
          <w:b/>
        </w:rPr>
        <w:t>Responsabilité professionnelle du rédacteur de devis</w:t>
      </w:r>
    </w:p>
    <w:p w:rsidR="00D95490" w:rsidRPr="00C05992" w:rsidRDefault="00D95490" w:rsidP="00D95490">
      <w:pPr>
        <w:rPr>
          <w:rFonts w:ascii="Arial" w:hAnsi="Arial" w:cs="Arial"/>
        </w:rPr>
      </w:pPr>
    </w:p>
    <w:p w:rsidR="00E87D4D" w:rsidRPr="00C05992" w:rsidRDefault="00D95490" w:rsidP="00D95490">
      <w:pPr>
        <w:rPr>
          <w:rFonts w:ascii="Arial" w:hAnsi="Arial" w:cs="Arial"/>
        </w:rPr>
      </w:pPr>
      <w:r w:rsidRPr="00C05992">
        <w:rPr>
          <w:rFonts w:ascii="Arial" w:hAnsi="Arial" w:cs="Arial"/>
        </w:rPr>
        <w:t>Owens Corning Canada LP</w:t>
      </w:r>
      <w:r w:rsidR="00DF6FDB" w:rsidRPr="00C05992">
        <w:rPr>
          <w:rFonts w:ascii="Arial" w:hAnsi="Arial" w:cs="Arial"/>
        </w:rPr>
        <w:t xml:space="preserve"> publie le présent document à titre d'information seulement et ne peut se substituer d'aucune manière au rôle et à la responsabilité de l'architecte qui doit signer et apposer son sceau sur leurs dessins et leurs devis. </w:t>
      </w:r>
      <w:r w:rsidRPr="00C05992">
        <w:rPr>
          <w:rFonts w:ascii="Arial" w:hAnsi="Arial" w:cs="Arial"/>
        </w:rPr>
        <w:t xml:space="preserve"> </w:t>
      </w:r>
    </w:p>
    <w:p w:rsidR="00E87D4D" w:rsidRPr="00C05992" w:rsidRDefault="00E87D4D" w:rsidP="00D95490">
      <w:pPr>
        <w:rPr>
          <w:rFonts w:ascii="Arial" w:hAnsi="Arial" w:cs="Arial"/>
        </w:rPr>
      </w:pPr>
    </w:p>
    <w:p w:rsidR="00D95490" w:rsidRPr="00C05992" w:rsidRDefault="00DF6FDB" w:rsidP="00D95490">
      <w:pPr>
        <w:rPr>
          <w:rFonts w:ascii="Arial" w:hAnsi="Arial" w:cs="Arial"/>
        </w:rPr>
      </w:pPr>
      <w:r w:rsidRPr="00C05992">
        <w:rPr>
          <w:rFonts w:ascii="Arial" w:hAnsi="Arial" w:cs="Arial"/>
        </w:rPr>
        <w:t>Le présent document, bien que rédigé par des professionnels expérimentés, ne doit pas être copié intégralement.</w:t>
      </w:r>
      <w:r w:rsidR="005E620D" w:rsidRPr="00C05992">
        <w:rPr>
          <w:rFonts w:ascii="Arial" w:hAnsi="Arial" w:cs="Arial"/>
        </w:rPr>
        <w:t xml:space="preserve"> </w:t>
      </w:r>
      <w:r w:rsidR="009B44D5" w:rsidRPr="00C05992">
        <w:rPr>
          <w:rFonts w:ascii="Arial" w:hAnsi="Arial" w:cs="Arial"/>
        </w:rPr>
        <w:t>Il faut</w:t>
      </w:r>
      <w:r w:rsidR="005E620D" w:rsidRPr="00C05992">
        <w:rPr>
          <w:rFonts w:ascii="Arial" w:hAnsi="Arial" w:cs="Arial"/>
        </w:rPr>
        <w:t xml:space="preserve"> plutôt l'adapter ou même le modifier en fonction des besoins particuliers de chaque projet auquel nos représentants du service technique régional seront heureux et fiers de collaborer. </w:t>
      </w:r>
      <w:r w:rsidRPr="00C05992">
        <w:rPr>
          <w:rFonts w:ascii="Arial" w:hAnsi="Arial" w:cs="Arial"/>
        </w:rPr>
        <w:t xml:space="preserve"> </w:t>
      </w:r>
    </w:p>
    <w:p w:rsidR="00D95490" w:rsidRPr="00C05992" w:rsidRDefault="00D95490" w:rsidP="00D95490">
      <w:pPr>
        <w:pStyle w:val="SpecNote"/>
        <w:rPr>
          <w:rFonts w:cs="Arial"/>
          <w:lang w:val="fr-CA"/>
        </w:rPr>
      </w:pPr>
      <w:r w:rsidRPr="00C05992">
        <w:rPr>
          <w:rFonts w:cs="Arial"/>
          <w:lang w:val="fr-CA"/>
        </w:rPr>
        <w:t>SPEC NOTE:  This master specification section includes OWENS CORNING SPEC NOTEs for information purposes and to assist the editor in making appropriate decisions. OWENS CORNING SPEC NOTEs always immediately precede the text to which it is referring. The section serves as a guideline only and should be edited with deletions and additions to meet specific project requirements.</w:t>
      </w:r>
    </w:p>
    <w:p w:rsidR="00D95490" w:rsidRPr="00C05992" w:rsidRDefault="00D95490" w:rsidP="00D95490">
      <w:pPr>
        <w:pStyle w:val="SpecNote"/>
        <w:spacing w:before="240"/>
        <w:rPr>
          <w:rFonts w:cs="Arial"/>
          <w:lang w:val="fr-CA"/>
        </w:rPr>
      </w:pPr>
      <w:r w:rsidRPr="00C05992">
        <w:rPr>
          <w:rFonts w:cs="Arial"/>
          <w:lang w:val="fr-CA"/>
        </w:rPr>
        <w:t>SPEC NOTE:  This specification section follows the recommendations of the Construction Specifications Canada, Manual of Practice including MasterFormat, SectionFormat, and PageFormat. Optional text is indicated by square brackets [ ]; delete the optional text including the brackets in the final copy of the specification. Delete all SPEC NOTEs in the final copy of the specification.</w:t>
      </w:r>
    </w:p>
    <w:p w:rsidR="00D95490" w:rsidRPr="00C05992" w:rsidRDefault="00D95490" w:rsidP="00D95490">
      <w:pPr>
        <w:pStyle w:val="SpecNote"/>
        <w:spacing w:before="240"/>
        <w:rPr>
          <w:rFonts w:cs="Arial"/>
          <w:lang w:val="fr-CA"/>
        </w:rPr>
      </w:pPr>
      <w:r w:rsidRPr="00C05992">
        <w:rPr>
          <w:rFonts w:cs="Arial"/>
          <w:lang w:val="fr-CA"/>
        </w:rPr>
        <w:t>SPEC NOTE:  This specification includes materials and installation procedures for FOAMULAR CodeBord Air Barrier System, a rigid insulation board forming the primary air barrier by sealing all joints, in accordance with the requirements of the NBC for the building envelope.  FOAMULAR C-200 is applied direct to sheathing, studs and FoamSealR Gasket, complete with JointSealR Foam Joint Tape, to provide water resistive barrier and an air and vapour-tight membrane.  Penetration and termination sealant is used to seal around any openings, penetrations and at perimeter edge of insulation terminations at window and door frames.  This specification should be adapted to suit the requirements of individual projects.</w:t>
      </w:r>
    </w:p>
    <w:p w:rsidR="00D95490" w:rsidRPr="00C05992" w:rsidRDefault="00D95490" w:rsidP="00D95490">
      <w:pPr>
        <w:rPr>
          <w:rFonts w:ascii="Arial" w:hAnsi="Arial" w:cs="Arial"/>
          <w:bCs/>
        </w:rPr>
      </w:pPr>
    </w:p>
    <w:p w:rsidR="00D95490" w:rsidRPr="00C05992" w:rsidRDefault="00D95490" w:rsidP="00D95490">
      <w:pPr>
        <w:keepNext/>
        <w:keepLines/>
        <w:widowControl w:val="0"/>
        <w:pBdr>
          <w:top w:val="double" w:sz="12" w:space="0" w:color="008000"/>
          <w:left w:val="double" w:sz="12" w:space="0" w:color="008000"/>
          <w:bottom w:val="double" w:sz="12" w:space="0" w:color="008000"/>
          <w:right w:val="double" w:sz="12" w:space="0" w:color="008000"/>
        </w:pBdr>
        <w:rPr>
          <w:rFonts w:ascii="Arial" w:hAnsi="Arial" w:cs="Arial"/>
          <w:i/>
          <w:vanish/>
          <w:color w:val="008000"/>
        </w:rPr>
      </w:pPr>
      <w:r w:rsidRPr="00C05992">
        <w:rPr>
          <w:rFonts w:ascii="Arial" w:hAnsi="Arial" w:cs="Arial"/>
          <w:i/>
          <w:vanish/>
          <w:color w:val="008000"/>
        </w:rPr>
        <w:t>SPEC NOTE: This Section specifies environmentally responsible material choices. The inclusion of recycled content provides efficient use of natural resources and diverts materials from the waste system.</w:t>
      </w:r>
    </w:p>
    <w:p w:rsidR="00D95490" w:rsidRPr="00C05992" w:rsidRDefault="00D95490" w:rsidP="00D95490">
      <w:pPr>
        <w:keepNext/>
        <w:keepLines/>
        <w:widowControl w:val="0"/>
        <w:pBdr>
          <w:top w:val="double" w:sz="12" w:space="0" w:color="008000"/>
          <w:left w:val="double" w:sz="12" w:space="0" w:color="008000"/>
          <w:bottom w:val="double" w:sz="12" w:space="0" w:color="008000"/>
          <w:right w:val="double" w:sz="12" w:space="0" w:color="008000"/>
        </w:pBdr>
        <w:spacing w:before="240"/>
        <w:rPr>
          <w:rFonts w:ascii="Arial" w:hAnsi="Arial" w:cs="Arial"/>
          <w:i/>
          <w:vanish/>
          <w:color w:val="008000"/>
        </w:rPr>
      </w:pPr>
      <w:r w:rsidRPr="00C05992">
        <w:rPr>
          <w:rFonts w:ascii="Arial" w:hAnsi="Arial" w:cs="Arial"/>
          <w:i/>
          <w:vanish/>
          <w:color w:val="008000"/>
        </w:rPr>
        <w:t>SPEC NOTE: The extruded polystyrene insulation board that compose Owens Corning’s FOAMULAR CodeBord Air Barrier System are produced from a minimum of 20% "post-industrial" certified recycled polystyrene materials content in FOAMULAR brand products.</w:t>
      </w:r>
    </w:p>
    <w:p w:rsidR="00D95490" w:rsidRPr="00C05992" w:rsidRDefault="00D95490" w:rsidP="00D95490">
      <w:pPr>
        <w:widowControl w:val="0"/>
        <w:pBdr>
          <w:top w:val="double" w:sz="12" w:space="0" w:color="008000"/>
          <w:left w:val="double" w:sz="12" w:space="0" w:color="008000"/>
          <w:bottom w:val="double" w:sz="12" w:space="0" w:color="008000"/>
          <w:right w:val="double" w:sz="12" w:space="0" w:color="008000"/>
        </w:pBdr>
        <w:spacing w:before="240"/>
        <w:rPr>
          <w:rFonts w:ascii="Arial" w:hAnsi="Arial" w:cs="Arial"/>
          <w:i/>
          <w:vanish/>
          <w:color w:val="008000"/>
        </w:rPr>
      </w:pPr>
      <w:r w:rsidRPr="00C05992">
        <w:rPr>
          <w:rFonts w:ascii="Arial" w:hAnsi="Arial" w:cs="Arial"/>
          <w:i/>
          <w:vanish/>
          <w:color w:val="008000"/>
        </w:rPr>
        <w:t>SPEC NOTE: FOAMULAR C-200 extruded polystyrene rigid insulation and FOAMULAR CodeBord Air Barrier System are GREENGUARD GOLD Certified to meet stringent indoor air quality standard. For up-to-date Certification information, visit  www.il.com/gg.</w:t>
      </w:r>
    </w:p>
    <w:p w:rsidR="00D95490" w:rsidRPr="00C05992" w:rsidRDefault="00D95490" w:rsidP="00D95490">
      <w:pPr>
        <w:widowControl w:val="0"/>
        <w:pBdr>
          <w:top w:val="double" w:sz="12" w:space="0" w:color="008000"/>
          <w:left w:val="double" w:sz="12" w:space="0" w:color="008000"/>
          <w:bottom w:val="double" w:sz="12" w:space="0" w:color="008000"/>
          <w:right w:val="double" w:sz="12" w:space="0" w:color="008000"/>
        </w:pBdr>
        <w:spacing w:before="240"/>
        <w:rPr>
          <w:rFonts w:ascii="Arial" w:hAnsi="Arial" w:cs="Arial"/>
          <w:i/>
          <w:vanish/>
          <w:color w:val="008000"/>
        </w:rPr>
      </w:pPr>
      <w:r w:rsidRPr="00C05992">
        <w:rPr>
          <w:rFonts w:ascii="Arial" w:hAnsi="Arial" w:cs="Arial"/>
          <w:i/>
          <w:vanish/>
          <w:color w:val="008000"/>
        </w:rPr>
        <w:t>SPEC NOTE: Environmental Product Declaration for FOAMULAR Extruded Polystyrene (XPS) Insulation can be obtained from your local Regional Technical Support Representative.</w:t>
      </w:r>
    </w:p>
    <w:p w:rsidR="00D95490" w:rsidRPr="00C05992" w:rsidRDefault="00D95490" w:rsidP="00D95490">
      <w:pPr>
        <w:rPr>
          <w:rFonts w:ascii="Arial" w:hAnsi="Arial" w:cs="Arial"/>
          <w:bCs/>
        </w:rPr>
      </w:pPr>
    </w:p>
    <w:p w:rsidR="00D95490" w:rsidRPr="00C05992" w:rsidRDefault="008B4D06" w:rsidP="00D95490">
      <w:pPr>
        <w:pStyle w:val="Level1"/>
        <w:keepNext/>
        <w:keepLines/>
        <w:rPr>
          <w:rFonts w:cs="Arial"/>
          <w:lang w:val="fr-CA"/>
        </w:rPr>
      </w:pPr>
      <w:r w:rsidRPr="00C05992">
        <w:rPr>
          <w:rFonts w:cs="Arial"/>
          <w:lang w:val="fr-CA"/>
        </w:rPr>
        <w:lastRenderedPageBreak/>
        <w:t>Généralités</w:t>
      </w:r>
    </w:p>
    <w:p w:rsidR="00D95490" w:rsidRPr="00C05992" w:rsidRDefault="00B7341F" w:rsidP="00D95490">
      <w:pPr>
        <w:pStyle w:val="Level2"/>
        <w:keepNext/>
        <w:keepLines/>
        <w:rPr>
          <w:rFonts w:cs="Arial"/>
          <w:lang w:val="fr-CA"/>
        </w:rPr>
      </w:pPr>
      <w:r w:rsidRPr="00C05992">
        <w:rPr>
          <w:rFonts w:cs="Arial"/>
          <w:lang w:val="fr-CA"/>
        </w:rPr>
        <w:t>EXIGENCES</w:t>
      </w:r>
      <w:r w:rsidR="00734CD1" w:rsidRPr="00C05992">
        <w:rPr>
          <w:rFonts w:cs="Arial"/>
          <w:lang w:val="fr-CA"/>
        </w:rPr>
        <w:t xml:space="preserve"> GÉNÉRALES</w:t>
      </w:r>
    </w:p>
    <w:p w:rsidR="00B7341F" w:rsidRPr="00C05992" w:rsidRDefault="00B7341F" w:rsidP="00D95490">
      <w:pPr>
        <w:pStyle w:val="Level3"/>
        <w:keepNext/>
        <w:keepLines/>
        <w:rPr>
          <w:rFonts w:cs="Arial"/>
          <w:lang w:val="fr-CA"/>
        </w:rPr>
      </w:pPr>
      <w:r w:rsidRPr="00C05992">
        <w:rPr>
          <w:rFonts w:cs="Arial"/>
          <w:lang w:val="fr-CA"/>
        </w:rPr>
        <w:t>Les conditions générales, les conditions particulières, les instructions aux soumissionnaires et les exigences générales de la Division 1 doivent être lues ensemble</w:t>
      </w:r>
      <w:r w:rsidR="009B44D5" w:rsidRPr="00C05992">
        <w:rPr>
          <w:rFonts w:cs="Arial"/>
          <w:lang w:val="fr-CA"/>
        </w:rPr>
        <w:t xml:space="preserve"> et e</w:t>
      </w:r>
      <w:r w:rsidR="00322F00" w:rsidRPr="00C05992">
        <w:rPr>
          <w:rFonts w:cs="Arial"/>
          <w:lang w:val="fr-CA"/>
        </w:rPr>
        <w:t xml:space="preserve">lles </w:t>
      </w:r>
      <w:r w:rsidRPr="00C05992">
        <w:rPr>
          <w:rFonts w:cs="Arial"/>
          <w:lang w:val="fr-CA"/>
        </w:rPr>
        <w:t xml:space="preserve">régissent la présente section. </w:t>
      </w:r>
    </w:p>
    <w:p w:rsidR="00D95490" w:rsidRPr="00C05992" w:rsidRDefault="00B7341F" w:rsidP="00D95490">
      <w:pPr>
        <w:pStyle w:val="Level3"/>
        <w:keepNext/>
        <w:keepLines/>
        <w:rPr>
          <w:rFonts w:cs="Arial"/>
          <w:lang w:val="fr-CA"/>
        </w:rPr>
      </w:pPr>
      <w:r w:rsidRPr="00C05992">
        <w:rPr>
          <w:rFonts w:cs="Arial"/>
          <w:lang w:val="fr-CA"/>
        </w:rPr>
        <w:t xml:space="preserve">Le devis doit être lu dans son ensemble </w:t>
      </w:r>
      <w:r w:rsidR="003A1A38" w:rsidRPr="00C05992">
        <w:rPr>
          <w:rFonts w:cs="Arial"/>
          <w:lang w:val="fr-CA"/>
        </w:rPr>
        <w:t>par</w:t>
      </w:r>
      <w:r w:rsidRPr="00C05992">
        <w:rPr>
          <w:rFonts w:cs="Arial"/>
          <w:lang w:val="fr-CA"/>
        </w:rPr>
        <w:t xml:space="preserve"> toutes les parties concernées. Chaque section </w:t>
      </w:r>
      <w:r w:rsidR="009B44D5" w:rsidRPr="00C05992">
        <w:rPr>
          <w:rFonts w:cs="Arial"/>
          <w:lang w:val="fr-CA"/>
        </w:rPr>
        <w:t>peut présenter plus ou moins les travaux à réaliser par chaque corps de métier.</w:t>
      </w:r>
      <w:r w:rsidR="003A1A38" w:rsidRPr="00C05992">
        <w:rPr>
          <w:rFonts w:cs="Arial"/>
          <w:lang w:val="fr-CA"/>
        </w:rPr>
        <w:t xml:space="preserve"> C'est uniquement à l'entrepreneur qu'incombe la responsabilité de faire comprendre aux sous-traitants l'</w:t>
      </w:r>
      <w:r w:rsidR="006340D2" w:rsidRPr="00C05992">
        <w:rPr>
          <w:rFonts w:cs="Arial"/>
          <w:lang w:val="fr-CA"/>
        </w:rPr>
        <w:t>ampleur des travaux qu'ils ont à réaliser</w:t>
      </w:r>
      <w:r w:rsidR="00D95490" w:rsidRPr="00C05992">
        <w:rPr>
          <w:rFonts w:cs="Arial"/>
          <w:lang w:val="fr-CA"/>
        </w:rPr>
        <w:t>.</w:t>
      </w:r>
    </w:p>
    <w:p w:rsidR="00D95490" w:rsidRPr="00C05992" w:rsidRDefault="00734CD1" w:rsidP="00D95490">
      <w:pPr>
        <w:pStyle w:val="Level2"/>
        <w:rPr>
          <w:rFonts w:cs="Arial"/>
          <w:lang w:val="fr-CA"/>
        </w:rPr>
      </w:pPr>
      <w:r w:rsidRPr="00C05992">
        <w:rPr>
          <w:rFonts w:cs="Arial"/>
          <w:lang w:val="fr-CA"/>
        </w:rPr>
        <w:t>résumé</w:t>
      </w:r>
    </w:p>
    <w:p w:rsidR="00D95490" w:rsidRPr="00C05992" w:rsidRDefault="003A1A38" w:rsidP="00322F00">
      <w:pPr>
        <w:pStyle w:val="Level3"/>
        <w:rPr>
          <w:rFonts w:cs="Arial"/>
          <w:lang w:val="fr-CA"/>
        </w:rPr>
      </w:pPr>
      <w:r w:rsidRPr="00C05992">
        <w:rPr>
          <w:rFonts w:cs="Arial"/>
          <w:lang w:val="fr-CA"/>
        </w:rPr>
        <w:t xml:space="preserve">La présente section décrit les exigences relatives à la fourniture et à l'installation du système </w:t>
      </w:r>
      <w:r w:rsidR="00CC71EB" w:rsidRPr="00C05992">
        <w:rPr>
          <w:rFonts w:cs="Arial"/>
          <w:lang w:val="fr-CA"/>
        </w:rPr>
        <w:t>d'étanchéité à l'air</w:t>
      </w:r>
      <w:r w:rsidRPr="00C05992">
        <w:rPr>
          <w:rFonts w:cs="Arial"/>
          <w:lang w:val="fr-CA"/>
        </w:rPr>
        <w:t xml:space="preserve"> </w:t>
      </w:r>
      <w:r w:rsidR="009B44D5" w:rsidRPr="00C05992">
        <w:rPr>
          <w:rFonts w:cs="Arial"/>
          <w:lang w:val="fr-CA"/>
        </w:rPr>
        <w:t xml:space="preserve">avec isolant </w:t>
      </w:r>
      <w:r w:rsidRPr="00C05992">
        <w:rPr>
          <w:rFonts w:cs="Arial"/>
          <w:lang w:val="fr-CA"/>
        </w:rPr>
        <w:t>rigid</w:t>
      </w:r>
      <w:r w:rsidR="006F54EB" w:rsidRPr="00C05992">
        <w:rPr>
          <w:rFonts w:cs="Arial"/>
          <w:lang w:val="fr-CA"/>
        </w:rPr>
        <w:t xml:space="preserve">e pour murs extérieurs, tel que requis pour assurer une installation </w:t>
      </w:r>
      <w:r w:rsidR="009B44D5" w:rsidRPr="00C05992">
        <w:rPr>
          <w:rFonts w:cs="Arial"/>
          <w:lang w:val="fr-CA"/>
        </w:rPr>
        <w:t>adéquate et conforme</w:t>
      </w:r>
      <w:r w:rsidR="006340D2" w:rsidRPr="00C05992">
        <w:rPr>
          <w:rFonts w:cs="Arial"/>
          <w:lang w:val="fr-CA"/>
        </w:rPr>
        <w:t xml:space="preserve"> :</w:t>
      </w:r>
    </w:p>
    <w:p w:rsidR="00D95490" w:rsidRPr="00C05992" w:rsidRDefault="00224756" w:rsidP="00D95490">
      <w:pPr>
        <w:pStyle w:val="Level4"/>
        <w:rPr>
          <w:rFonts w:cs="Arial"/>
          <w:lang w:val="fr-CA"/>
        </w:rPr>
      </w:pPr>
      <w:r w:rsidRPr="00C05992">
        <w:rPr>
          <w:rFonts w:cs="Arial"/>
          <w:lang w:val="fr-CA"/>
        </w:rPr>
        <w:t>Bande</w:t>
      </w:r>
      <w:r w:rsidR="00377D48" w:rsidRPr="00C05992">
        <w:rPr>
          <w:rFonts w:cs="Arial"/>
          <w:lang w:val="fr-CA"/>
        </w:rPr>
        <w:t xml:space="preserve"> d'étanchéité en polyéthylène</w:t>
      </w:r>
      <w:r w:rsidR="00D95490" w:rsidRPr="00C05992">
        <w:rPr>
          <w:rFonts w:cs="Arial"/>
          <w:lang w:val="fr-CA"/>
        </w:rPr>
        <w:t>;</w:t>
      </w:r>
    </w:p>
    <w:p w:rsidR="00377D48" w:rsidRPr="00C05992" w:rsidRDefault="00377D48" w:rsidP="00D95490">
      <w:pPr>
        <w:pStyle w:val="Level4"/>
        <w:rPr>
          <w:rFonts w:cs="Arial"/>
          <w:lang w:val="fr-CA"/>
        </w:rPr>
      </w:pPr>
      <w:r w:rsidRPr="00C05992">
        <w:rPr>
          <w:rFonts w:cs="Arial"/>
          <w:lang w:val="fr-CA"/>
        </w:rPr>
        <w:t xml:space="preserve">Isolant de polystyrène extrudé rigide </w:t>
      </w:r>
      <w:r w:rsidR="009B44D5" w:rsidRPr="00C05992">
        <w:rPr>
          <w:rFonts w:cs="Arial"/>
          <w:lang w:val="fr-CA"/>
        </w:rPr>
        <w:t>installé</w:t>
      </w:r>
      <w:r w:rsidRPr="00C05992">
        <w:rPr>
          <w:rFonts w:cs="Arial"/>
          <w:lang w:val="fr-CA"/>
        </w:rPr>
        <w:t xml:space="preserve"> directement sur l'ossature de bois ou un panneau intermédiaire; </w:t>
      </w:r>
    </w:p>
    <w:p w:rsidR="00D95490" w:rsidRPr="00C05992" w:rsidRDefault="009F0B9A" w:rsidP="00D95490">
      <w:pPr>
        <w:pStyle w:val="Level4"/>
        <w:rPr>
          <w:rFonts w:cs="Arial"/>
          <w:lang w:val="fr-CA"/>
        </w:rPr>
      </w:pPr>
      <w:r w:rsidRPr="00C05992">
        <w:rPr>
          <w:rFonts w:cs="Arial"/>
          <w:lang w:val="fr-CA"/>
        </w:rPr>
        <w:t>Attaches</w:t>
      </w:r>
      <w:r w:rsidR="00D95490" w:rsidRPr="00C05992">
        <w:rPr>
          <w:rFonts w:cs="Arial"/>
          <w:lang w:val="fr-CA"/>
        </w:rPr>
        <w:t>;</w:t>
      </w:r>
    </w:p>
    <w:p w:rsidR="00D95490" w:rsidRPr="00C05992" w:rsidRDefault="009B44D5" w:rsidP="00D95490">
      <w:pPr>
        <w:pStyle w:val="Level4"/>
        <w:rPr>
          <w:rFonts w:cs="Arial"/>
          <w:lang w:val="fr-CA"/>
        </w:rPr>
      </w:pPr>
      <w:r w:rsidRPr="00C05992">
        <w:rPr>
          <w:rFonts w:cs="Arial"/>
          <w:lang w:val="fr-CA"/>
        </w:rPr>
        <w:t>Ruban pour joints</w:t>
      </w:r>
      <w:r w:rsidR="00D95490" w:rsidRPr="00C05992">
        <w:rPr>
          <w:rFonts w:cs="Arial"/>
          <w:lang w:val="fr-CA"/>
        </w:rPr>
        <w:t>;</w:t>
      </w:r>
    </w:p>
    <w:p w:rsidR="00D95490" w:rsidRPr="00C05992" w:rsidRDefault="008B4D06" w:rsidP="00D95490">
      <w:pPr>
        <w:pStyle w:val="Level4"/>
        <w:rPr>
          <w:rFonts w:cs="Arial"/>
          <w:lang w:val="fr-CA"/>
        </w:rPr>
      </w:pPr>
      <w:r w:rsidRPr="00C05992">
        <w:rPr>
          <w:rFonts w:cs="Arial"/>
          <w:lang w:val="fr-CA"/>
        </w:rPr>
        <w:t>Ruban pour solins</w:t>
      </w:r>
      <w:r w:rsidR="00D95490" w:rsidRPr="00C05992">
        <w:rPr>
          <w:rFonts w:cs="Arial"/>
          <w:lang w:val="fr-CA"/>
        </w:rPr>
        <w:t>;</w:t>
      </w:r>
    </w:p>
    <w:p w:rsidR="00D95490" w:rsidRPr="00C05992" w:rsidRDefault="00573BB7" w:rsidP="00D95490">
      <w:pPr>
        <w:pStyle w:val="Level4"/>
        <w:rPr>
          <w:rFonts w:cs="Arial"/>
          <w:lang w:val="fr-CA"/>
        </w:rPr>
      </w:pPr>
      <w:r w:rsidRPr="00C05992">
        <w:rPr>
          <w:rFonts w:cs="Arial"/>
          <w:lang w:val="fr-CA"/>
        </w:rPr>
        <w:t>Produits d'étanchéité pour extrémités</w:t>
      </w:r>
      <w:r w:rsidR="00485DF8" w:rsidRPr="00C05992">
        <w:rPr>
          <w:rFonts w:cs="Arial"/>
          <w:lang w:val="fr-CA"/>
        </w:rPr>
        <w:t>;</w:t>
      </w:r>
    </w:p>
    <w:p w:rsidR="00D95490" w:rsidRPr="00C05992" w:rsidRDefault="008B4D06" w:rsidP="008B4D06">
      <w:pPr>
        <w:pStyle w:val="Level4"/>
        <w:rPr>
          <w:rFonts w:cs="Arial"/>
          <w:lang w:val="fr-CA"/>
        </w:rPr>
      </w:pPr>
      <w:r w:rsidRPr="00C05992">
        <w:rPr>
          <w:rFonts w:cs="Arial"/>
          <w:lang w:val="fr-CA"/>
        </w:rPr>
        <w:t xml:space="preserve">Isolant en fibre de verre en matelas pour </w:t>
      </w:r>
      <w:r w:rsidR="00573BB7" w:rsidRPr="00C05992">
        <w:rPr>
          <w:rFonts w:cs="Arial"/>
          <w:lang w:val="fr-CA"/>
        </w:rPr>
        <w:t>espaces entre les poteaux des murs extérieurs</w:t>
      </w:r>
      <w:r w:rsidR="00485DF8" w:rsidRPr="00C05992">
        <w:rPr>
          <w:rFonts w:cs="Arial"/>
          <w:lang w:val="fr-CA"/>
        </w:rPr>
        <w:t>.</w:t>
      </w:r>
    </w:p>
    <w:p w:rsidR="00D95490" w:rsidRPr="00C05992" w:rsidRDefault="00734CD1" w:rsidP="00D95490">
      <w:pPr>
        <w:pStyle w:val="Level2"/>
        <w:rPr>
          <w:rFonts w:cs="Arial"/>
          <w:lang w:val="fr-CA"/>
        </w:rPr>
      </w:pPr>
      <w:r w:rsidRPr="00C05992">
        <w:rPr>
          <w:rFonts w:cs="Arial"/>
          <w:lang w:val="fr-CA"/>
        </w:rPr>
        <w:t>SPÉCIFICATIONS CONNEXES</w:t>
      </w:r>
    </w:p>
    <w:p w:rsidR="00D95490" w:rsidRPr="00C05992" w:rsidRDefault="00D95490" w:rsidP="00D95490">
      <w:pPr>
        <w:pStyle w:val="SpecNote"/>
        <w:spacing w:before="240"/>
        <w:rPr>
          <w:rFonts w:cs="Arial"/>
          <w:lang w:val="fr-CA"/>
        </w:rPr>
      </w:pPr>
      <w:r w:rsidRPr="00C05992">
        <w:rPr>
          <w:rFonts w:cs="Arial"/>
          <w:u w:val="single"/>
          <w:lang w:val="fr-CA"/>
        </w:rPr>
        <w:t>SPEC NOTE:</w:t>
      </w:r>
      <w:r w:rsidRPr="00C05992">
        <w:rPr>
          <w:rFonts w:cs="Arial"/>
          <w:lang w:val="fr-CA"/>
        </w:rPr>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D95490" w:rsidRPr="00C05992" w:rsidRDefault="00E52EDC" w:rsidP="00D95490">
      <w:pPr>
        <w:pStyle w:val="Level3"/>
        <w:rPr>
          <w:rFonts w:cs="Arial"/>
          <w:lang w:val="fr-CA"/>
        </w:rPr>
      </w:pPr>
      <w:r w:rsidRPr="00C05992">
        <w:rPr>
          <w:rFonts w:cs="Arial"/>
          <w:lang w:val="fr-CA"/>
        </w:rPr>
        <w:t>Section 05 40 00 –</w:t>
      </w:r>
      <w:r w:rsidR="00D95490" w:rsidRPr="00C05992">
        <w:rPr>
          <w:rFonts w:cs="Arial"/>
          <w:lang w:val="fr-CA"/>
        </w:rPr>
        <w:t xml:space="preserve"> </w:t>
      </w:r>
      <w:r w:rsidR="00E1735C" w:rsidRPr="00C05992">
        <w:rPr>
          <w:rFonts w:cs="Arial"/>
          <w:lang w:val="fr-CA"/>
        </w:rPr>
        <w:t>Ossature en métal formé</w:t>
      </w:r>
      <w:r w:rsidR="00AA27BB" w:rsidRPr="00C05992">
        <w:rPr>
          <w:rFonts w:cs="Arial"/>
          <w:lang w:val="fr-CA"/>
        </w:rPr>
        <w:t>e</w:t>
      </w:r>
      <w:r w:rsidR="00E1735C" w:rsidRPr="00C05992">
        <w:rPr>
          <w:rFonts w:cs="Arial"/>
          <w:lang w:val="fr-CA"/>
        </w:rPr>
        <w:t xml:space="preserve"> à froid</w:t>
      </w:r>
    </w:p>
    <w:p w:rsidR="00D95490" w:rsidRPr="00C05992" w:rsidRDefault="00E52EDC" w:rsidP="00D95490">
      <w:pPr>
        <w:pStyle w:val="Level3"/>
        <w:rPr>
          <w:rFonts w:cs="Arial"/>
          <w:lang w:val="fr-CA"/>
        </w:rPr>
      </w:pPr>
      <w:r w:rsidRPr="00C05992">
        <w:rPr>
          <w:rFonts w:cs="Arial"/>
          <w:lang w:val="fr-CA"/>
        </w:rPr>
        <w:t>Section 06 10 00 –</w:t>
      </w:r>
      <w:r w:rsidR="00D95490" w:rsidRPr="00C05992">
        <w:rPr>
          <w:rFonts w:cs="Arial"/>
          <w:lang w:val="fr-CA"/>
        </w:rPr>
        <w:t xml:space="preserve"> </w:t>
      </w:r>
      <w:r w:rsidR="009F0B9A" w:rsidRPr="00C05992">
        <w:rPr>
          <w:rFonts w:cs="Arial"/>
          <w:lang w:val="fr-CA"/>
        </w:rPr>
        <w:t xml:space="preserve">Charpenterie </w:t>
      </w:r>
    </w:p>
    <w:p w:rsidR="00D95490" w:rsidRPr="00C05992" w:rsidRDefault="00E52EDC" w:rsidP="00D95490">
      <w:pPr>
        <w:pStyle w:val="Level3"/>
        <w:rPr>
          <w:rFonts w:cs="Arial"/>
          <w:lang w:val="fr-CA"/>
        </w:rPr>
      </w:pPr>
      <w:r w:rsidRPr="00C05992">
        <w:rPr>
          <w:rFonts w:cs="Arial"/>
          <w:lang w:val="fr-CA"/>
        </w:rPr>
        <w:t>Section 07 21 00 –</w:t>
      </w:r>
      <w:r w:rsidR="00D95490" w:rsidRPr="00C05992">
        <w:rPr>
          <w:rFonts w:cs="Arial"/>
          <w:lang w:val="fr-CA"/>
        </w:rPr>
        <w:t xml:space="preserve"> </w:t>
      </w:r>
      <w:r w:rsidR="009F0B9A" w:rsidRPr="00C05992">
        <w:rPr>
          <w:rFonts w:cs="Arial"/>
          <w:lang w:val="fr-CA"/>
        </w:rPr>
        <w:t>Isolants thermiques</w:t>
      </w:r>
    </w:p>
    <w:p w:rsidR="00D95490" w:rsidRPr="00C05992" w:rsidRDefault="00E52EDC" w:rsidP="00D95490">
      <w:pPr>
        <w:pStyle w:val="Level3"/>
        <w:rPr>
          <w:rFonts w:cs="Arial"/>
          <w:lang w:val="fr-CA"/>
        </w:rPr>
      </w:pPr>
      <w:r w:rsidRPr="00C05992">
        <w:rPr>
          <w:rFonts w:cs="Arial"/>
          <w:lang w:val="fr-CA"/>
        </w:rPr>
        <w:t>Section 07 62 00 –</w:t>
      </w:r>
      <w:r w:rsidR="00D95490" w:rsidRPr="00C05992">
        <w:rPr>
          <w:rFonts w:cs="Arial"/>
          <w:lang w:val="fr-CA"/>
        </w:rPr>
        <w:t xml:space="preserve"> </w:t>
      </w:r>
      <w:r w:rsidR="00377D48" w:rsidRPr="00C05992">
        <w:rPr>
          <w:rFonts w:cs="Arial"/>
          <w:lang w:val="fr-CA"/>
        </w:rPr>
        <w:t xml:space="preserve">Solins et accessoires en tôle </w:t>
      </w:r>
    </w:p>
    <w:p w:rsidR="00D95490" w:rsidRPr="00C05992" w:rsidRDefault="00E52EDC" w:rsidP="00D95490">
      <w:pPr>
        <w:pStyle w:val="Level3"/>
        <w:rPr>
          <w:rFonts w:cs="Arial"/>
          <w:lang w:val="fr-CA"/>
        </w:rPr>
      </w:pPr>
      <w:r w:rsidRPr="00C05992">
        <w:rPr>
          <w:rFonts w:cs="Arial"/>
          <w:lang w:val="fr-CA"/>
        </w:rPr>
        <w:t>Section 07 92 00 –</w:t>
      </w:r>
      <w:r w:rsidR="00D95490" w:rsidRPr="00C05992">
        <w:rPr>
          <w:rFonts w:cs="Arial"/>
          <w:lang w:val="fr-CA"/>
        </w:rPr>
        <w:t xml:space="preserve"> </w:t>
      </w:r>
      <w:r w:rsidR="00377D48" w:rsidRPr="00C05992">
        <w:rPr>
          <w:rFonts w:cs="Arial"/>
          <w:lang w:val="fr-CA"/>
        </w:rPr>
        <w:t>Produits d'étanchéité pour joints</w:t>
      </w:r>
    </w:p>
    <w:p w:rsidR="00D95490" w:rsidRPr="00C05992" w:rsidRDefault="00E52EDC" w:rsidP="00D95490">
      <w:pPr>
        <w:pStyle w:val="Level3"/>
        <w:rPr>
          <w:rFonts w:cs="Arial"/>
          <w:lang w:val="fr-CA"/>
        </w:rPr>
      </w:pPr>
      <w:r w:rsidRPr="00C05992">
        <w:rPr>
          <w:rFonts w:cs="Arial"/>
          <w:lang w:val="fr-CA"/>
        </w:rPr>
        <w:t>Section 08 11 00 –</w:t>
      </w:r>
      <w:r w:rsidR="00D95490" w:rsidRPr="00C05992">
        <w:rPr>
          <w:rFonts w:cs="Arial"/>
          <w:lang w:val="fr-CA"/>
        </w:rPr>
        <w:t xml:space="preserve"> </w:t>
      </w:r>
      <w:r w:rsidR="00377D48" w:rsidRPr="00C05992">
        <w:rPr>
          <w:rFonts w:cs="Arial"/>
          <w:lang w:val="fr-CA"/>
        </w:rPr>
        <w:t xml:space="preserve">Portes et bâtis en métal </w:t>
      </w:r>
    </w:p>
    <w:p w:rsidR="00D95490" w:rsidRPr="00C05992" w:rsidRDefault="00E52EDC" w:rsidP="00D95490">
      <w:pPr>
        <w:pStyle w:val="Level3"/>
        <w:rPr>
          <w:rFonts w:cs="Arial"/>
          <w:lang w:val="fr-CA"/>
        </w:rPr>
      </w:pPr>
      <w:r w:rsidRPr="00C05992">
        <w:rPr>
          <w:rFonts w:cs="Arial"/>
          <w:lang w:val="fr-CA"/>
        </w:rPr>
        <w:t>Section 08 41 00 –</w:t>
      </w:r>
      <w:r w:rsidR="00D95490" w:rsidRPr="00C05992">
        <w:rPr>
          <w:rFonts w:cs="Arial"/>
          <w:lang w:val="fr-CA"/>
        </w:rPr>
        <w:t xml:space="preserve"> </w:t>
      </w:r>
      <w:r w:rsidR="00E1735C" w:rsidRPr="00C05992">
        <w:rPr>
          <w:rFonts w:cs="Arial"/>
          <w:lang w:val="fr-CA"/>
        </w:rPr>
        <w:t>Portes d'entrée et vitrines de magasins</w:t>
      </w:r>
    </w:p>
    <w:p w:rsidR="00D95490" w:rsidRPr="00C05992" w:rsidRDefault="00D95490" w:rsidP="00D95490">
      <w:pPr>
        <w:pStyle w:val="Level3"/>
        <w:rPr>
          <w:rFonts w:cs="Arial"/>
          <w:lang w:val="fr-CA"/>
        </w:rPr>
      </w:pPr>
      <w:r w:rsidRPr="00C05992">
        <w:rPr>
          <w:rFonts w:cs="Arial"/>
          <w:lang w:val="fr-CA"/>
        </w:rPr>
        <w:t>Sect</w:t>
      </w:r>
      <w:r w:rsidR="00E52EDC" w:rsidRPr="00C05992">
        <w:rPr>
          <w:rFonts w:cs="Arial"/>
          <w:lang w:val="fr-CA"/>
        </w:rPr>
        <w:t>ion 08 44 00 –</w:t>
      </w:r>
      <w:r w:rsidRPr="00C05992">
        <w:rPr>
          <w:rFonts w:cs="Arial"/>
          <w:lang w:val="fr-CA"/>
        </w:rPr>
        <w:t xml:space="preserve"> </w:t>
      </w:r>
      <w:r w:rsidR="00377D48" w:rsidRPr="00C05992">
        <w:rPr>
          <w:rFonts w:cs="Arial"/>
          <w:lang w:val="fr-CA"/>
        </w:rPr>
        <w:t xml:space="preserve">Assemblages de murs-rideaux et </w:t>
      </w:r>
      <w:r w:rsidR="00BF4FAF" w:rsidRPr="00C05992">
        <w:rPr>
          <w:rFonts w:cs="Arial"/>
          <w:lang w:val="fr-CA"/>
        </w:rPr>
        <w:t>assemblages vitrés</w:t>
      </w:r>
    </w:p>
    <w:p w:rsidR="00D95490" w:rsidRPr="00C05992" w:rsidRDefault="00E52EDC" w:rsidP="00D95490">
      <w:pPr>
        <w:pStyle w:val="Level3"/>
        <w:rPr>
          <w:rFonts w:cs="Arial"/>
          <w:lang w:val="fr-CA"/>
        </w:rPr>
      </w:pPr>
      <w:r w:rsidRPr="00C05992">
        <w:rPr>
          <w:rFonts w:cs="Arial"/>
          <w:lang w:val="fr-CA"/>
        </w:rPr>
        <w:t>Section 08 50 00 –</w:t>
      </w:r>
      <w:r w:rsidR="00D95490" w:rsidRPr="00C05992">
        <w:rPr>
          <w:rFonts w:cs="Arial"/>
          <w:lang w:val="fr-CA"/>
        </w:rPr>
        <w:t xml:space="preserve"> </w:t>
      </w:r>
      <w:r w:rsidR="009F0B9A" w:rsidRPr="00C05992">
        <w:rPr>
          <w:rFonts w:cs="Arial"/>
          <w:lang w:val="fr-CA"/>
        </w:rPr>
        <w:t>Fenêtres</w:t>
      </w:r>
    </w:p>
    <w:p w:rsidR="00D95490" w:rsidRPr="00C05992" w:rsidRDefault="00E52EDC" w:rsidP="00D95490">
      <w:pPr>
        <w:pStyle w:val="Level3"/>
        <w:rPr>
          <w:rFonts w:cs="Arial"/>
          <w:lang w:val="fr-CA"/>
        </w:rPr>
      </w:pPr>
      <w:r w:rsidRPr="00C05992">
        <w:rPr>
          <w:rFonts w:cs="Arial"/>
          <w:lang w:val="fr-CA"/>
        </w:rPr>
        <w:t>Section 09 21 16 –</w:t>
      </w:r>
      <w:r w:rsidR="00D95490" w:rsidRPr="00C05992">
        <w:rPr>
          <w:rFonts w:cs="Arial"/>
          <w:lang w:val="fr-CA"/>
        </w:rPr>
        <w:t xml:space="preserve"> </w:t>
      </w:r>
      <w:r w:rsidR="00AA27BB" w:rsidRPr="00C05992">
        <w:rPr>
          <w:rFonts w:cs="Arial"/>
          <w:lang w:val="fr-CA"/>
        </w:rPr>
        <w:t>Assemblages</w:t>
      </w:r>
      <w:r w:rsidR="00377D48" w:rsidRPr="00C05992">
        <w:rPr>
          <w:rFonts w:cs="Arial"/>
          <w:lang w:val="fr-CA"/>
        </w:rPr>
        <w:t xml:space="preserve"> en plaques de plâtre </w:t>
      </w:r>
    </w:p>
    <w:p w:rsidR="00D95490" w:rsidRPr="00C05992" w:rsidRDefault="00734CD1" w:rsidP="00D95490">
      <w:pPr>
        <w:pStyle w:val="Level2"/>
        <w:rPr>
          <w:rFonts w:cs="Arial"/>
          <w:bCs/>
          <w:lang w:val="fr-CA"/>
        </w:rPr>
      </w:pPr>
      <w:r w:rsidRPr="00C05992">
        <w:rPr>
          <w:rFonts w:cs="Arial"/>
          <w:lang w:val="fr-CA"/>
        </w:rPr>
        <w:t>RÉFÉRENCES</w:t>
      </w:r>
    </w:p>
    <w:p w:rsidR="00D95490" w:rsidRPr="00C05992" w:rsidRDefault="00D95490" w:rsidP="00D95490">
      <w:pPr>
        <w:pStyle w:val="Level1"/>
        <w:widowControl w:val="0"/>
        <w:numPr>
          <w:ilvl w:val="0"/>
          <w:numId w:val="0"/>
        </w:numPr>
        <w:pBdr>
          <w:top w:val="double" w:sz="12" w:space="1" w:color="0000FF"/>
          <w:left w:val="double" w:sz="12" w:space="4" w:color="0000FF"/>
          <w:bottom w:val="double" w:sz="12" w:space="1" w:color="0000FF"/>
          <w:right w:val="double" w:sz="12" w:space="4" w:color="0000FF"/>
        </w:pBdr>
        <w:jc w:val="both"/>
        <w:rPr>
          <w:rFonts w:cs="Arial"/>
          <w:b w:val="0"/>
          <w:i/>
          <w:vanish/>
          <w:color w:val="0000FF"/>
          <w:lang w:val="fr-CA"/>
        </w:rPr>
      </w:pPr>
      <w:r w:rsidRPr="00C05992">
        <w:rPr>
          <w:rFonts w:cs="Arial"/>
          <w:b w:val="0"/>
          <w:i/>
          <w:vanish/>
          <w:color w:val="0000FF"/>
          <w:lang w:val="fr-CA"/>
        </w:rPr>
        <w:t>SPEC NOTE: Edit list to suit standards specified in project specification.</w:t>
      </w:r>
    </w:p>
    <w:p w:rsidR="00D95490" w:rsidRPr="00C16F1B" w:rsidRDefault="009F0B9A" w:rsidP="00D95490">
      <w:pPr>
        <w:pStyle w:val="Level3"/>
        <w:rPr>
          <w:rFonts w:cs="Arial"/>
        </w:rPr>
      </w:pPr>
      <w:r w:rsidRPr="00C16F1B">
        <w:rPr>
          <w:rFonts w:cs="Arial"/>
        </w:rPr>
        <w:t>Normes ASTM (</w:t>
      </w:r>
      <w:r w:rsidR="00D95490" w:rsidRPr="00C16F1B">
        <w:rPr>
          <w:rFonts w:cs="Arial"/>
        </w:rPr>
        <w:t>American Society for Testing and Materials</w:t>
      </w:r>
      <w:r w:rsidRPr="00C16F1B">
        <w:rPr>
          <w:rFonts w:cs="Arial"/>
        </w:rPr>
        <w:t>)</w:t>
      </w:r>
      <w:r w:rsidR="006340D2" w:rsidRPr="00C16F1B">
        <w:rPr>
          <w:rFonts w:cs="Arial"/>
        </w:rPr>
        <w:t xml:space="preserve"> :</w:t>
      </w:r>
    </w:p>
    <w:p w:rsidR="00D95490" w:rsidRPr="00C16F1B" w:rsidRDefault="00D95490" w:rsidP="00D95490">
      <w:pPr>
        <w:pStyle w:val="Level4"/>
        <w:rPr>
          <w:rFonts w:cs="Arial"/>
        </w:rPr>
      </w:pPr>
      <w:r w:rsidRPr="00C16F1B">
        <w:rPr>
          <w:rFonts w:cs="Arial"/>
        </w:rPr>
        <w:t>ASTM C177, Standard Test Method for Stead-State Heat Flux Measures and Thermal Transmission Properties by Means of the Guarded-Hot-Plate Apparatus</w:t>
      </w:r>
    </w:p>
    <w:p w:rsidR="00D95490" w:rsidRPr="00C16F1B" w:rsidRDefault="00D95490" w:rsidP="00D95490">
      <w:pPr>
        <w:pStyle w:val="Level4"/>
        <w:rPr>
          <w:rFonts w:cs="Arial"/>
        </w:rPr>
      </w:pPr>
      <w:r w:rsidRPr="00C16F1B">
        <w:rPr>
          <w:rFonts w:cs="Arial"/>
        </w:rPr>
        <w:t>ASTM C203, Standard Test Methods for Breaking Load and Flexural Properties of Block-Type Thermal Insulation</w:t>
      </w:r>
    </w:p>
    <w:p w:rsidR="00D95490" w:rsidRPr="00C16F1B" w:rsidRDefault="00D95490" w:rsidP="00D95490">
      <w:pPr>
        <w:pStyle w:val="Level4"/>
        <w:rPr>
          <w:rFonts w:cs="Arial"/>
        </w:rPr>
      </w:pPr>
      <w:r w:rsidRPr="00C16F1B">
        <w:rPr>
          <w:rFonts w:cs="Arial"/>
        </w:rPr>
        <w:lastRenderedPageBreak/>
        <w:t>ASTM C518, Standard Test Method for Steady-State Thermal Transmission Properties by Means of the Heat Flow Meter Apparatus</w:t>
      </w:r>
    </w:p>
    <w:p w:rsidR="00D95490" w:rsidRPr="00C16F1B" w:rsidRDefault="00D95490" w:rsidP="00D95490">
      <w:pPr>
        <w:pStyle w:val="Level4"/>
        <w:rPr>
          <w:rFonts w:cs="Arial"/>
        </w:rPr>
      </w:pPr>
      <w:r w:rsidRPr="00C16F1B">
        <w:rPr>
          <w:rFonts w:cs="Arial"/>
          <w:color w:val="000000"/>
        </w:rPr>
        <w:t>ASTM C665, Specification for Mineral-Fibre Blanket Thermal Insulation for Light Frame Construction and Manufactured Housing (Corrosion Resistance Criteria)</w:t>
      </w:r>
    </w:p>
    <w:p w:rsidR="00D95490" w:rsidRPr="00C16F1B" w:rsidRDefault="00D95490" w:rsidP="00D95490">
      <w:pPr>
        <w:pStyle w:val="Level4"/>
        <w:rPr>
          <w:rFonts w:cs="Arial"/>
        </w:rPr>
      </w:pPr>
      <w:r w:rsidRPr="00C16F1B">
        <w:rPr>
          <w:rFonts w:cs="Arial"/>
          <w:color w:val="000000"/>
        </w:rPr>
        <w:t>ASTM C1338, Standard Test Method for Determining Fungi Resistance of Insulation Materials and Facings</w:t>
      </w:r>
    </w:p>
    <w:p w:rsidR="00D95490" w:rsidRPr="00C16F1B" w:rsidRDefault="00D95490" w:rsidP="00D95490">
      <w:pPr>
        <w:pStyle w:val="Level4"/>
        <w:rPr>
          <w:rFonts w:cs="Arial"/>
        </w:rPr>
      </w:pPr>
      <w:r w:rsidRPr="00C16F1B">
        <w:rPr>
          <w:rFonts w:cs="Arial"/>
        </w:rPr>
        <w:t>ASTM D696, Standard Test Method for Coefficient of Linear Thermal Expansion of Plastics Between -30 deg C and 30 deg C with a Vitreous Silica Dilatometer</w:t>
      </w:r>
    </w:p>
    <w:p w:rsidR="00D95490" w:rsidRPr="00C16F1B" w:rsidRDefault="00D95490" w:rsidP="00D95490">
      <w:pPr>
        <w:pStyle w:val="Level4"/>
        <w:rPr>
          <w:rFonts w:cs="Arial"/>
        </w:rPr>
      </w:pPr>
      <w:r w:rsidRPr="00C16F1B">
        <w:rPr>
          <w:rFonts w:cs="Arial"/>
        </w:rPr>
        <w:t>ASTM D1621, Standard Test Method for Compressive Properties of Rigid Cellular Plastics</w:t>
      </w:r>
    </w:p>
    <w:p w:rsidR="00D95490" w:rsidRPr="00C16F1B" w:rsidRDefault="00D95490" w:rsidP="00D95490">
      <w:pPr>
        <w:pStyle w:val="Level4"/>
        <w:rPr>
          <w:rFonts w:cs="Arial"/>
        </w:rPr>
      </w:pPr>
      <w:r w:rsidRPr="00C16F1B">
        <w:rPr>
          <w:rFonts w:cs="Arial"/>
        </w:rPr>
        <w:t>ASTM D2126, Standard Test Method for Response of Rigid Cellular Plastics to Thermal and Humid Aging</w:t>
      </w:r>
    </w:p>
    <w:p w:rsidR="00D95490" w:rsidRPr="00C16F1B" w:rsidRDefault="00D95490" w:rsidP="00D95490">
      <w:pPr>
        <w:pStyle w:val="Level4"/>
        <w:rPr>
          <w:rFonts w:cs="Arial"/>
        </w:rPr>
      </w:pPr>
      <w:r w:rsidRPr="00C16F1B">
        <w:rPr>
          <w:rFonts w:cs="Arial"/>
        </w:rPr>
        <w:t>ASTM D2842, Standard Test Method for Water Absorption of Rigid Cellular Plastics</w:t>
      </w:r>
    </w:p>
    <w:p w:rsidR="00D95490" w:rsidRPr="00C16F1B" w:rsidRDefault="00D95490" w:rsidP="00D95490">
      <w:pPr>
        <w:pStyle w:val="Level4"/>
        <w:rPr>
          <w:rFonts w:cs="Arial"/>
        </w:rPr>
      </w:pPr>
      <w:r w:rsidRPr="00C16F1B">
        <w:rPr>
          <w:rFonts w:cs="Arial"/>
        </w:rPr>
        <w:t>ASTM E96, Standard Test Methods for Water Vapor Transmission of Materials</w:t>
      </w:r>
    </w:p>
    <w:p w:rsidR="00D95490" w:rsidRPr="00C05992" w:rsidRDefault="009F0B9A" w:rsidP="00D95490">
      <w:pPr>
        <w:pStyle w:val="Level3"/>
        <w:rPr>
          <w:rFonts w:cs="Arial"/>
          <w:lang w:val="fr-CA"/>
        </w:rPr>
      </w:pPr>
      <w:r w:rsidRPr="00C05992">
        <w:rPr>
          <w:rFonts w:cs="Arial"/>
          <w:lang w:val="fr-CA"/>
        </w:rPr>
        <w:t>Laboratoires des Assureurs du Canada</w:t>
      </w:r>
      <w:r w:rsidR="00D95490" w:rsidRPr="00C05992">
        <w:rPr>
          <w:rFonts w:cs="Arial"/>
          <w:lang w:val="fr-CA"/>
        </w:rPr>
        <w:t xml:space="preserve"> (ULC)</w:t>
      </w:r>
      <w:r w:rsidR="006340D2" w:rsidRPr="00C05992">
        <w:rPr>
          <w:rFonts w:cs="Arial"/>
          <w:lang w:val="fr-CA"/>
        </w:rPr>
        <w:t xml:space="preserve"> :</w:t>
      </w:r>
    </w:p>
    <w:p w:rsidR="00D95490" w:rsidRPr="00C05992" w:rsidRDefault="00D95490" w:rsidP="00D95490">
      <w:pPr>
        <w:pStyle w:val="Level4"/>
        <w:rPr>
          <w:rFonts w:cs="Arial"/>
          <w:lang w:val="fr-CA"/>
        </w:rPr>
      </w:pPr>
      <w:r w:rsidRPr="00C05992">
        <w:rPr>
          <w:rFonts w:cs="Arial"/>
          <w:lang w:val="fr-CA"/>
        </w:rPr>
        <w:t xml:space="preserve">CAN/ULC-S701, </w:t>
      </w:r>
      <w:r w:rsidR="009F0B9A" w:rsidRPr="00C05992">
        <w:rPr>
          <w:rFonts w:cs="Arial"/>
          <w:lang w:val="fr-CA"/>
        </w:rPr>
        <w:t>Norme sur l'isolant thermique en polystyrène, panneaux et revêtements de tuyauterie</w:t>
      </w:r>
    </w:p>
    <w:p w:rsidR="009F0B9A" w:rsidRPr="00C05992" w:rsidRDefault="00D95490" w:rsidP="009F0B9A">
      <w:pPr>
        <w:pStyle w:val="Level4"/>
        <w:rPr>
          <w:rFonts w:cs="Arial"/>
          <w:lang w:val="fr-CA"/>
        </w:rPr>
      </w:pPr>
      <w:r w:rsidRPr="00C05992">
        <w:rPr>
          <w:rFonts w:cs="Arial"/>
          <w:lang w:val="fr-CA"/>
        </w:rPr>
        <w:t xml:space="preserve">CAN/ULC-S102.2, </w:t>
      </w:r>
      <w:r w:rsidR="009F0B9A" w:rsidRPr="00C05992">
        <w:rPr>
          <w:rFonts w:cs="Arial"/>
          <w:color w:val="000000"/>
          <w:lang w:val="fr-CA"/>
        </w:rPr>
        <w:t>Méthode d'essai normalisée</w:t>
      </w:r>
      <w:r w:rsidR="00AA27BB" w:rsidRPr="00C05992">
        <w:rPr>
          <w:rFonts w:cs="Arial"/>
          <w:color w:val="000000"/>
          <w:lang w:val="fr-CA"/>
        </w:rPr>
        <w:t xml:space="preserve"> -</w:t>
      </w:r>
      <w:r w:rsidR="009F0B9A" w:rsidRPr="00C05992">
        <w:rPr>
          <w:rFonts w:cs="Arial"/>
          <w:lang w:val="fr-CA"/>
        </w:rPr>
        <w:t xml:space="preserve"> </w:t>
      </w:r>
      <w:r w:rsidR="009F0B9A" w:rsidRPr="00C05992">
        <w:rPr>
          <w:rFonts w:cs="Arial"/>
          <w:color w:val="000000"/>
          <w:lang w:val="fr-CA"/>
        </w:rPr>
        <w:t>Caractéristiques de combustion superficielle des revêtements de sol et des divers matériaux et assemblages</w:t>
      </w:r>
      <w:r w:rsidR="009F0B9A" w:rsidRPr="00C05992">
        <w:rPr>
          <w:rFonts w:cs="Arial"/>
          <w:lang w:val="fr-CA"/>
        </w:rPr>
        <w:t xml:space="preserve"> </w:t>
      </w:r>
    </w:p>
    <w:p w:rsidR="00D95490" w:rsidRPr="00C05992" w:rsidRDefault="00377D48" w:rsidP="00D95490">
      <w:pPr>
        <w:pStyle w:val="Level3"/>
        <w:rPr>
          <w:rFonts w:cs="Arial"/>
          <w:lang w:val="fr-CA"/>
        </w:rPr>
      </w:pPr>
      <w:r w:rsidRPr="00C05992">
        <w:rPr>
          <w:rFonts w:cs="Arial"/>
          <w:lang w:val="fr-CA"/>
        </w:rPr>
        <w:t>Office des normes générales du Canada</w:t>
      </w:r>
      <w:r w:rsidR="00D95490" w:rsidRPr="00C05992">
        <w:rPr>
          <w:rFonts w:cs="Arial"/>
          <w:lang w:val="fr-CA"/>
        </w:rPr>
        <w:t xml:space="preserve"> (</w:t>
      </w:r>
      <w:r w:rsidRPr="00C05992">
        <w:rPr>
          <w:rFonts w:cs="Arial"/>
          <w:lang w:val="fr-CA"/>
        </w:rPr>
        <w:t>ONGC</w:t>
      </w:r>
      <w:r w:rsidR="00D95490" w:rsidRPr="00C05992">
        <w:rPr>
          <w:rFonts w:cs="Arial"/>
          <w:lang w:val="fr-CA"/>
        </w:rPr>
        <w:t>)</w:t>
      </w:r>
      <w:r w:rsidR="006340D2" w:rsidRPr="00C05992">
        <w:rPr>
          <w:rFonts w:cs="Arial"/>
          <w:lang w:val="fr-CA"/>
        </w:rPr>
        <w:t xml:space="preserve"> :</w:t>
      </w:r>
    </w:p>
    <w:p w:rsidR="00D95490" w:rsidRPr="00C05992" w:rsidRDefault="00D95490" w:rsidP="00D95490">
      <w:pPr>
        <w:pStyle w:val="Level4"/>
        <w:rPr>
          <w:rFonts w:cs="Arial"/>
          <w:lang w:val="fr-CA"/>
        </w:rPr>
      </w:pPr>
      <w:r w:rsidRPr="00C05992">
        <w:rPr>
          <w:rFonts w:cs="Arial"/>
          <w:lang w:val="fr-CA"/>
        </w:rPr>
        <w:t xml:space="preserve">CGSB 71-GP-24M, </w:t>
      </w:r>
      <w:r w:rsidR="009B44D5" w:rsidRPr="00C05992">
        <w:rPr>
          <w:rFonts w:cs="Arial"/>
          <w:lang w:val="fr-CA"/>
        </w:rPr>
        <w:t>Adhésif souple pour</w:t>
      </w:r>
      <w:r w:rsidR="00D9318B" w:rsidRPr="00C05992">
        <w:rPr>
          <w:rFonts w:cs="Arial"/>
          <w:lang w:val="fr-CA"/>
        </w:rPr>
        <w:t xml:space="preserve"> </w:t>
      </w:r>
      <w:r w:rsidR="00273927" w:rsidRPr="00C05992">
        <w:rPr>
          <w:rFonts w:cs="Arial"/>
          <w:lang w:val="fr-CA"/>
        </w:rPr>
        <w:t xml:space="preserve">la pose des </w:t>
      </w:r>
      <w:r w:rsidR="009B44D5" w:rsidRPr="00C05992">
        <w:rPr>
          <w:rFonts w:cs="Arial"/>
          <w:lang w:val="fr-CA"/>
        </w:rPr>
        <w:t>isolant</w:t>
      </w:r>
      <w:r w:rsidR="00D9318B" w:rsidRPr="00C05992">
        <w:rPr>
          <w:rFonts w:cs="Arial"/>
          <w:lang w:val="fr-CA"/>
        </w:rPr>
        <w:t>s</w:t>
      </w:r>
      <w:r w:rsidR="009B44D5" w:rsidRPr="00C05992">
        <w:rPr>
          <w:rFonts w:cs="Arial"/>
          <w:lang w:val="fr-CA"/>
        </w:rPr>
        <w:t xml:space="preserve"> de polystyrène </w:t>
      </w:r>
      <w:r w:rsidR="00AA27BB" w:rsidRPr="00C05992">
        <w:rPr>
          <w:rFonts w:cs="Arial"/>
          <w:lang w:val="fr-CA"/>
        </w:rPr>
        <w:t>alvéolaire</w:t>
      </w:r>
    </w:p>
    <w:p w:rsidR="00D95490" w:rsidRPr="00C05992" w:rsidRDefault="00377D48" w:rsidP="00D95490">
      <w:pPr>
        <w:pStyle w:val="Level3"/>
        <w:rPr>
          <w:rFonts w:cs="Arial"/>
          <w:lang w:val="fr-CA"/>
        </w:rPr>
      </w:pPr>
      <w:r w:rsidRPr="00C05992">
        <w:rPr>
          <w:rFonts w:cs="Arial"/>
          <w:lang w:val="fr-CA"/>
        </w:rPr>
        <w:t>Centre canadien de matériaux de construction</w:t>
      </w:r>
      <w:r w:rsidR="00D95490" w:rsidRPr="00C05992">
        <w:rPr>
          <w:rFonts w:cs="Arial"/>
          <w:lang w:val="fr-CA"/>
        </w:rPr>
        <w:t xml:space="preserve"> (CCMC)</w:t>
      </w:r>
      <w:r w:rsidR="006340D2" w:rsidRPr="00C05992">
        <w:rPr>
          <w:rFonts w:cs="Arial"/>
          <w:lang w:val="fr-CA"/>
        </w:rPr>
        <w:t xml:space="preserve"> :</w:t>
      </w:r>
    </w:p>
    <w:p w:rsidR="00D95490" w:rsidRPr="00C05992" w:rsidRDefault="00BF4FAF" w:rsidP="00D95490">
      <w:pPr>
        <w:pStyle w:val="Level4"/>
        <w:rPr>
          <w:rFonts w:cs="Arial"/>
          <w:bCs/>
          <w:lang w:val="fr-CA"/>
        </w:rPr>
      </w:pPr>
      <w:r w:rsidRPr="00C05992">
        <w:rPr>
          <w:rFonts w:cs="Arial"/>
          <w:lang w:val="fr-CA"/>
        </w:rPr>
        <w:t>Rapport d'évaluation</w:t>
      </w:r>
      <w:r w:rsidR="00D95490" w:rsidRPr="00C05992">
        <w:rPr>
          <w:rFonts w:cs="Arial"/>
          <w:lang w:val="fr-CA"/>
        </w:rPr>
        <w:t xml:space="preserve"> CCMC 12935-R; </w:t>
      </w:r>
      <w:r w:rsidRPr="00C05992">
        <w:rPr>
          <w:rFonts w:cs="Arial"/>
          <w:lang w:val="fr-CA"/>
        </w:rPr>
        <w:t xml:space="preserve">Système </w:t>
      </w:r>
      <w:r w:rsidR="00CC71EB" w:rsidRPr="00C05992">
        <w:rPr>
          <w:rFonts w:cs="Arial"/>
          <w:lang w:val="fr-CA"/>
        </w:rPr>
        <w:t>d'étanchéité à l'air</w:t>
      </w:r>
      <w:r w:rsidRPr="00C05992">
        <w:rPr>
          <w:rFonts w:cs="Arial"/>
          <w:lang w:val="fr-CA"/>
        </w:rPr>
        <w:t xml:space="preserve"> </w:t>
      </w:r>
      <w:r w:rsidR="00D95490" w:rsidRPr="00C05992">
        <w:rPr>
          <w:rFonts w:cs="Arial"/>
          <w:lang w:val="fr-CA"/>
        </w:rPr>
        <w:t xml:space="preserve">FOAMULAR CodeBord </w:t>
      </w:r>
      <w:r w:rsidRPr="00C05992">
        <w:rPr>
          <w:rFonts w:cs="Arial"/>
          <w:lang w:val="fr-CA"/>
        </w:rPr>
        <w:t xml:space="preserve">pour murs extérieurs </w:t>
      </w:r>
    </w:p>
    <w:p w:rsidR="00D95490" w:rsidRPr="00C05992" w:rsidRDefault="00BF4FAF" w:rsidP="00D95490">
      <w:pPr>
        <w:pStyle w:val="Level4"/>
        <w:rPr>
          <w:rFonts w:cs="Arial"/>
          <w:lang w:val="fr-CA"/>
        </w:rPr>
      </w:pPr>
      <w:r w:rsidRPr="00C05992">
        <w:rPr>
          <w:rFonts w:cs="Arial"/>
          <w:lang w:val="fr-CA"/>
        </w:rPr>
        <w:t xml:space="preserve">Rapport d'évaluation </w:t>
      </w:r>
      <w:r w:rsidR="00D95490" w:rsidRPr="00C05992">
        <w:rPr>
          <w:rFonts w:cs="Arial"/>
          <w:lang w:val="fr-CA"/>
        </w:rPr>
        <w:t xml:space="preserve">CCMC 14003-R; </w:t>
      </w:r>
      <w:r w:rsidR="00D9318B" w:rsidRPr="00C05992">
        <w:rPr>
          <w:rFonts w:cs="Arial"/>
          <w:lang w:val="fr-CA"/>
        </w:rPr>
        <w:t xml:space="preserve">Ruban </w:t>
      </w:r>
      <w:r w:rsidR="00573BB7" w:rsidRPr="00C05992">
        <w:rPr>
          <w:rFonts w:cs="Arial"/>
          <w:lang w:val="fr-CA"/>
        </w:rPr>
        <w:t xml:space="preserve">pour joints </w:t>
      </w:r>
      <w:r w:rsidR="00D95490" w:rsidRPr="00C05992">
        <w:rPr>
          <w:rFonts w:cs="Arial"/>
          <w:lang w:val="fr-CA" w:eastAsia="en-CA"/>
        </w:rPr>
        <w:t>JointSealR</w:t>
      </w:r>
      <w:r w:rsidR="00D9318B" w:rsidRPr="00C05992">
        <w:rPr>
          <w:rFonts w:cs="Arial"/>
          <w:lang w:val="fr-CA" w:eastAsia="en-CA"/>
        </w:rPr>
        <w:t xml:space="preserve"> et Ruban</w:t>
      </w:r>
      <w:r w:rsidR="00D95490" w:rsidRPr="00C05992">
        <w:rPr>
          <w:rFonts w:cs="Arial"/>
          <w:lang w:val="fr-CA" w:eastAsia="en-CA"/>
        </w:rPr>
        <w:t xml:space="preserve"> </w:t>
      </w:r>
      <w:r w:rsidR="00573BB7" w:rsidRPr="00C05992">
        <w:rPr>
          <w:rFonts w:cs="Arial"/>
          <w:lang w:val="fr-CA" w:eastAsia="en-CA"/>
        </w:rPr>
        <w:t>pour solins FlashSealR</w:t>
      </w:r>
    </w:p>
    <w:p w:rsidR="00D95490" w:rsidRPr="00C05992" w:rsidRDefault="00377D48" w:rsidP="00D95490">
      <w:pPr>
        <w:pStyle w:val="Level2"/>
        <w:rPr>
          <w:rFonts w:cs="Arial"/>
          <w:bCs/>
          <w:lang w:val="fr-CA"/>
        </w:rPr>
      </w:pPr>
      <w:r w:rsidRPr="00C05992">
        <w:rPr>
          <w:rFonts w:cs="Arial"/>
          <w:lang w:val="fr-CA"/>
        </w:rPr>
        <w:t>EXIGENCES</w:t>
      </w:r>
      <w:r w:rsidR="00734CD1" w:rsidRPr="00C05992">
        <w:rPr>
          <w:rFonts w:cs="Arial"/>
          <w:lang w:val="fr-CA"/>
        </w:rPr>
        <w:t xml:space="preserve"> ADMINISTRATIVES</w:t>
      </w:r>
    </w:p>
    <w:p w:rsidR="00BF4FAF" w:rsidRPr="00C05992" w:rsidRDefault="00D95490" w:rsidP="00D95490">
      <w:pPr>
        <w:pStyle w:val="Level3"/>
        <w:rPr>
          <w:rFonts w:cs="Arial"/>
          <w:lang w:val="fr-CA"/>
        </w:rPr>
      </w:pPr>
      <w:r w:rsidRPr="00C05992">
        <w:rPr>
          <w:rFonts w:cs="Arial"/>
          <w:lang w:val="fr-CA"/>
        </w:rPr>
        <w:t>Coordination</w:t>
      </w:r>
      <w:r w:rsidR="006340D2" w:rsidRPr="00C05992">
        <w:rPr>
          <w:rFonts w:cs="Arial"/>
          <w:lang w:val="fr-CA"/>
        </w:rPr>
        <w:t xml:space="preserve"> :</w:t>
      </w:r>
      <w:r w:rsidR="00BF4FAF" w:rsidRPr="00C05992">
        <w:rPr>
          <w:rFonts w:cs="Arial"/>
          <w:lang w:val="fr-CA"/>
        </w:rPr>
        <w:t xml:space="preserve"> Coordonne</w:t>
      </w:r>
      <w:r w:rsidR="0097330A" w:rsidRPr="00C05992">
        <w:rPr>
          <w:rFonts w:cs="Arial"/>
          <w:lang w:val="fr-CA"/>
        </w:rPr>
        <w:t>r</w:t>
      </w:r>
      <w:r w:rsidR="00BF4FAF" w:rsidRPr="00C05992">
        <w:rPr>
          <w:rFonts w:cs="Arial"/>
          <w:lang w:val="fr-CA"/>
        </w:rPr>
        <w:t xml:space="preserve"> les travaux de la présente secti</w:t>
      </w:r>
      <w:r w:rsidR="00394997" w:rsidRPr="00C05992">
        <w:rPr>
          <w:rFonts w:cs="Arial"/>
          <w:lang w:val="fr-CA"/>
        </w:rPr>
        <w:t>on avec l</w:t>
      </w:r>
      <w:r w:rsidR="00BF4FAF" w:rsidRPr="00C05992">
        <w:rPr>
          <w:rFonts w:cs="Arial"/>
          <w:lang w:val="fr-CA"/>
        </w:rPr>
        <w:t>'installation du substrat extérieur; Ordonne</w:t>
      </w:r>
      <w:r w:rsidR="0097330A" w:rsidRPr="00C05992">
        <w:rPr>
          <w:rFonts w:cs="Arial"/>
          <w:lang w:val="fr-CA"/>
        </w:rPr>
        <w:t>r</w:t>
      </w:r>
      <w:r w:rsidR="00BF4FAF" w:rsidRPr="00C05992">
        <w:rPr>
          <w:rFonts w:cs="Arial"/>
          <w:lang w:val="fr-CA"/>
        </w:rPr>
        <w:t xml:space="preserve"> les travaux de manière à ce que l'installation de l'isolant rigide et des </w:t>
      </w:r>
      <w:r w:rsidR="00224756" w:rsidRPr="00C05992">
        <w:rPr>
          <w:rFonts w:cs="Arial"/>
          <w:lang w:val="fr-CA"/>
        </w:rPr>
        <w:t>bandes</w:t>
      </w:r>
      <w:r w:rsidR="00BF4FAF" w:rsidRPr="00C05992">
        <w:rPr>
          <w:rFonts w:cs="Arial"/>
          <w:lang w:val="fr-CA"/>
        </w:rPr>
        <w:t xml:space="preserve"> d'étanchéité coïncide avec l'installation du</w:t>
      </w:r>
      <w:r w:rsidR="00394997" w:rsidRPr="00C05992">
        <w:rPr>
          <w:rFonts w:cs="Arial"/>
          <w:lang w:val="fr-CA"/>
        </w:rPr>
        <w:t xml:space="preserve"> substrat sans occasionner des retards dans les travaux; </w:t>
      </w:r>
      <w:r w:rsidR="00BF4FAF" w:rsidRPr="00C05992">
        <w:rPr>
          <w:rFonts w:cs="Arial"/>
          <w:lang w:val="fr-CA"/>
        </w:rPr>
        <w:t xml:space="preserve">   </w:t>
      </w:r>
      <w:r w:rsidRPr="00C05992">
        <w:rPr>
          <w:rFonts w:cs="Arial"/>
          <w:lang w:val="fr-CA"/>
        </w:rPr>
        <w:t xml:space="preserve"> </w:t>
      </w:r>
    </w:p>
    <w:p w:rsidR="00D95490" w:rsidRPr="00C05992" w:rsidRDefault="00394997" w:rsidP="0094799B">
      <w:pPr>
        <w:pStyle w:val="Level3"/>
        <w:rPr>
          <w:rFonts w:cs="Arial"/>
          <w:lang w:val="fr-CA"/>
        </w:rPr>
      </w:pPr>
      <w:r w:rsidRPr="00C05992">
        <w:rPr>
          <w:rFonts w:cs="Arial"/>
          <w:lang w:val="fr-CA"/>
        </w:rPr>
        <w:t>Conférence préconstruction</w:t>
      </w:r>
      <w:r w:rsidR="006340D2" w:rsidRPr="00C05992">
        <w:rPr>
          <w:rFonts w:cs="Arial"/>
          <w:lang w:val="fr-CA"/>
        </w:rPr>
        <w:t xml:space="preserve"> :</w:t>
      </w:r>
      <w:r w:rsidRPr="00C05992">
        <w:rPr>
          <w:rFonts w:cs="Arial"/>
          <w:lang w:val="fr-CA"/>
        </w:rPr>
        <w:t xml:space="preserve"> Organise</w:t>
      </w:r>
      <w:r w:rsidR="0097330A" w:rsidRPr="00C05992">
        <w:rPr>
          <w:rFonts w:cs="Arial"/>
          <w:lang w:val="fr-CA"/>
        </w:rPr>
        <w:t>r</w:t>
      </w:r>
      <w:r w:rsidRPr="00C05992">
        <w:rPr>
          <w:rFonts w:cs="Arial"/>
          <w:lang w:val="fr-CA"/>
        </w:rPr>
        <w:t xml:space="preserve"> une réunion de chantier à laquelle </w:t>
      </w:r>
      <w:r w:rsidR="0094799B" w:rsidRPr="00C05992">
        <w:rPr>
          <w:rFonts w:cs="Arial"/>
          <w:lang w:val="fr-CA"/>
        </w:rPr>
        <w:t xml:space="preserve">seront présents </w:t>
      </w:r>
      <w:r w:rsidRPr="00C05992">
        <w:rPr>
          <w:rFonts w:cs="Arial"/>
          <w:lang w:val="fr-CA"/>
        </w:rPr>
        <w:t xml:space="preserve">l'entrepreneur, le sous-traitant, l'entrepreneur en ossatures, [l'ingénieur] [l'architecte] [le consultant], le(s) fournisseur(s) de matériaux et tout autre personnel concerné avant </w:t>
      </w:r>
      <w:r w:rsidR="0094799B" w:rsidRPr="00C05992">
        <w:rPr>
          <w:rFonts w:cs="Arial"/>
          <w:lang w:val="fr-CA"/>
        </w:rPr>
        <w:t xml:space="preserve">de commencer les travaux de la présente section; tel </w:t>
      </w:r>
      <w:r w:rsidR="0097330A" w:rsidRPr="00C05992">
        <w:rPr>
          <w:rFonts w:cs="Arial"/>
          <w:lang w:val="fr-CA"/>
        </w:rPr>
        <w:t>que stipulé</w:t>
      </w:r>
      <w:r w:rsidR="0094799B" w:rsidRPr="00C05992">
        <w:rPr>
          <w:rFonts w:cs="Arial"/>
          <w:lang w:val="fr-CA"/>
        </w:rPr>
        <w:t xml:space="preserve"> dans la Section </w:t>
      </w:r>
      <w:r w:rsidR="00D95490" w:rsidRPr="00C05992">
        <w:rPr>
          <w:rFonts w:cs="Arial"/>
          <w:lang w:val="fr-CA"/>
        </w:rPr>
        <w:t xml:space="preserve">[01 31 13 </w:t>
      </w:r>
      <w:r w:rsidR="0094799B" w:rsidRPr="00C05992">
        <w:rPr>
          <w:rFonts w:cs="Arial"/>
          <w:lang w:val="fr-CA"/>
        </w:rPr>
        <w:t>Réunions de projet</w:t>
      </w:r>
      <w:r w:rsidR="00D95490" w:rsidRPr="00C05992">
        <w:rPr>
          <w:rFonts w:cs="Arial"/>
          <w:lang w:val="fr-CA"/>
        </w:rPr>
        <w:t>].</w:t>
      </w:r>
    </w:p>
    <w:p w:rsidR="0094799B" w:rsidRPr="00C05992" w:rsidRDefault="000F735E" w:rsidP="00D95490">
      <w:pPr>
        <w:pStyle w:val="Level4"/>
        <w:rPr>
          <w:rFonts w:cs="Arial"/>
          <w:lang w:val="fr-CA"/>
        </w:rPr>
      </w:pPr>
      <w:r w:rsidRPr="00C05992">
        <w:rPr>
          <w:rFonts w:cs="Arial"/>
          <w:lang w:val="fr-CA"/>
        </w:rPr>
        <w:t>Révise</w:t>
      </w:r>
      <w:r w:rsidR="0097330A" w:rsidRPr="00C05992">
        <w:rPr>
          <w:rFonts w:cs="Arial"/>
          <w:lang w:val="fr-CA"/>
        </w:rPr>
        <w:t>r</w:t>
      </w:r>
      <w:r w:rsidRPr="00C05992">
        <w:rPr>
          <w:rFonts w:cs="Arial"/>
          <w:lang w:val="fr-CA"/>
        </w:rPr>
        <w:t xml:space="preserve"> les méthodes et les procédures afférentes à l'installation, y compris les instructions écrites du fabricant; </w:t>
      </w:r>
    </w:p>
    <w:p w:rsidR="00D95490" w:rsidRPr="00C05992" w:rsidRDefault="000F735E" w:rsidP="00D95490">
      <w:pPr>
        <w:pStyle w:val="Level4"/>
        <w:rPr>
          <w:rFonts w:cs="Arial"/>
          <w:lang w:val="fr-CA"/>
        </w:rPr>
      </w:pPr>
      <w:r w:rsidRPr="00C05992">
        <w:rPr>
          <w:rFonts w:cs="Arial"/>
          <w:lang w:val="fr-CA"/>
        </w:rPr>
        <w:t>Examine</w:t>
      </w:r>
      <w:r w:rsidR="0097330A" w:rsidRPr="00C05992">
        <w:rPr>
          <w:rFonts w:cs="Arial"/>
          <w:lang w:val="fr-CA"/>
        </w:rPr>
        <w:t>r</w:t>
      </w:r>
      <w:r w:rsidRPr="00C05992">
        <w:rPr>
          <w:rFonts w:cs="Arial"/>
          <w:lang w:val="fr-CA"/>
        </w:rPr>
        <w:t xml:space="preserve"> l'état du substrat pour assurer la conformité aux exigences d'installation du fabricant</w:t>
      </w:r>
      <w:r w:rsidR="00D95490" w:rsidRPr="00C05992">
        <w:rPr>
          <w:rFonts w:cs="Arial"/>
          <w:lang w:val="fr-CA"/>
        </w:rPr>
        <w:t>;</w:t>
      </w:r>
    </w:p>
    <w:p w:rsidR="00D95490" w:rsidRPr="00C05992" w:rsidRDefault="0097330A" w:rsidP="000F735E">
      <w:pPr>
        <w:pStyle w:val="Level4"/>
        <w:rPr>
          <w:rFonts w:cs="Arial"/>
          <w:bCs/>
          <w:lang w:val="fr-CA"/>
        </w:rPr>
      </w:pPr>
      <w:r w:rsidRPr="00C05992">
        <w:rPr>
          <w:rFonts w:cs="Arial"/>
          <w:lang w:val="fr-CA"/>
        </w:rPr>
        <w:t>Revoir</w:t>
      </w:r>
      <w:r w:rsidR="000F735E" w:rsidRPr="00C05992">
        <w:rPr>
          <w:rFonts w:cs="Arial"/>
          <w:lang w:val="fr-CA"/>
        </w:rPr>
        <w:t xml:space="preserve"> les mesures de protection temporaires requises pendant et après l'installation.</w:t>
      </w:r>
    </w:p>
    <w:p w:rsidR="00D95490" w:rsidRPr="00C05992" w:rsidRDefault="0087145D" w:rsidP="00D95490">
      <w:pPr>
        <w:pStyle w:val="Level2"/>
        <w:rPr>
          <w:rFonts w:cs="Arial"/>
          <w:bCs/>
          <w:lang w:val="fr-CA"/>
        </w:rPr>
      </w:pPr>
      <w:r w:rsidRPr="00C05992">
        <w:rPr>
          <w:rFonts w:cs="Arial"/>
          <w:lang w:val="fr-CA"/>
        </w:rPr>
        <w:t>documents</w:t>
      </w:r>
      <w:r w:rsidR="00D24884" w:rsidRPr="00C05992">
        <w:rPr>
          <w:rFonts w:cs="Arial"/>
          <w:lang w:val="fr-CA"/>
        </w:rPr>
        <w:t xml:space="preserve"> À SOUMETTRE</w:t>
      </w:r>
    </w:p>
    <w:p w:rsidR="00D95490" w:rsidRPr="00C05992" w:rsidRDefault="00D24884" w:rsidP="00D95490">
      <w:pPr>
        <w:pStyle w:val="Level3"/>
        <w:rPr>
          <w:rFonts w:cs="Arial"/>
          <w:lang w:val="fr-CA"/>
        </w:rPr>
      </w:pPr>
      <w:r w:rsidRPr="00C05992">
        <w:rPr>
          <w:rFonts w:cs="Arial"/>
          <w:lang w:val="fr-CA"/>
        </w:rPr>
        <w:t>Soumettre</w:t>
      </w:r>
      <w:r w:rsidR="0097330A" w:rsidRPr="00C05992">
        <w:rPr>
          <w:rFonts w:cs="Arial"/>
          <w:lang w:val="fr-CA"/>
        </w:rPr>
        <w:t xml:space="preserve"> l'information requise conformément à la </w:t>
      </w:r>
      <w:r w:rsidR="00D95490" w:rsidRPr="00C05992">
        <w:rPr>
          <w:rFonts w:cs="Arial"/>
          <w:lang w:val="fr-CA"/>
        </w:rPr>
        <w:t xml:space="preserve">Section [01 33 00 </w:t>
      </w:r>
      <w:r w:rsidR="0097330A" w:rsidRPr="00C05992">
        <w:rPr>
          <w:rFonts w:cs="Arial"/>
          <w:lang w:val="fr-CA"/>
        </w:rPr>
        <w:t>Procédures de soumission</w:t>
      </w:r>
      <w:r w:rsidR="00B2300C" w:rsidRPr="00C05992">
        <w:rPr>
          <w:rFonts w:cs="Arial"/>
          <w:lang w:val="fr-CA"/>
        </w:rPr>
        <w:t xml:space="preserve"> des documents</w:t>
      </w:r>
      <w:r w:rsidR="00D95490" w:rsidRPr="00C05992">
        <w:rPr>
          <w:rFonts w:cs="Arial"/>
          <w:lang w:val="fr-CA"/>
        </w:rPr>
        <w:t>].</w:t>
      </w:r>
    </w:p>
    <w:p w:rsidR="00D95490" w:rsidRPr="00C05992" w:rsidRDefault="00573BB7" w:rsidP="00D95490">
      <w:pPr>
        <w:pStyle w:val="Level3"/>
        <w:rPr>
          <w:rFonts w:cs="Arial"/>
          <w:lang w:val="fr-CA"/>
        </w:rPr>
      </w:pPr>
      <w:r w:rsidRPr="00C05992">
        <w:rPr>
          <w:rFonts w:cs="Arial"/>
          <w:lang w:val="fr-CA"/>
        </w:rPr>
        <w:lastRenderedPageBreak/>
        <w:t>Documents à soumettre relativement aux travaux</w:t>
      </w:r>
      <w:r w:rsidR="006340D2" w:rsidRPr="00C05992">
        <w:rPr>
          <w:rFonts w:cs="Arial"/>
          <w:lang w:val="fr-CA"/>
        </w:rPr>
        <w:t xml:space="preserve"> :</w:t>
      </w:r>
      <w:r w:rsidR="00D95490" w:rsidRPr="00C05992">
        <w:rPr>
          <w:rFonts w:cs="Arial"/>
          <w:lang w:val="fr-CA"/>
        </w:rPr>
        <w:t xml:space="preserve"> </w:t>
      </w:r>
      <w:r w:rsidR="00B2300C" w:rsidRPr="00C05992">
        <w:rPr>
          <w:rFonts w:cs="Arial"/>
          <w:lang w:val="fr-CA"/>
        </w:rPr>
        <w:t>Fournir les documents suivants avant de commencer les travaux de la présente s</w:t>
      </w:r>
      <w:r w:rsidR="00D95490" w:rsidRPr="00C05992">
        <w:rPr>
          <w:rFonts w:cs="Arial"/>
          <w:lang w:val="fr-CA"/>
        </w:rPr>
        <w:t>ection</w:t>
      </w:r>
      <w:r w:rsidR="006340D2" w:rsidRPr="00C05992">
        <w:rPr>
          <w:rFonts w:cs="Arial"/>
          <w:lang w:val="fr-CA"/>
        </w:rPr>
        <w:t xml:space="preserve"> :</w:t>
      </w:r>
    </w:p>
    <w:p w:rsidR="00B2300C" w:rsidRPr="00C05992" w:rsidRDefault="00B2300C" w:rsidP="00D95490">
      <w:pPr>
        <w:pStyle w:val="Level4"/>
        <w:rPr>
          <w:rFonts w:cs="Arial"/>
          <w:lang w:val="fr-CA"/>
        </w:rPr>
      </w:pPr>
      <w:r w:rsidRPr="00C05992">
        <w:rPr>
          <w:rFonts w:cs="Arial"/>
          <w:lang w:val="fr-CA"/>
        </w:rPr>
        <w:t>Données relatives aux produits</w:t>
      </w:r>
      <w:r w:rsidR="006340D2" w:rsidRPr="00C05992">
        <w:rPr>
          <w:rFonts w:cs="Arial"/>
          <w:lang w:val="fr-CA"/>
        </w:rPr>
        <w:t xml:space="preserve"> :</w:t>
      </w:r>
      <w:r w:rsidR="00D95490" w:rsidRPr="00C05992">
        <w:rPr>
          <w:rFonts w:cs="Arial"/>
          <w:lang w:val="fr-CA"/>
        </w:rPr>
        <w:t xml:space="preserve"> </w:t>
      </w:r>
      <w:r w:rsidRPr="00C05992">
        <w:rPr>
          <w:rFonts w:cs="Arial"/>
          <w:lang w:val="fr-CA"/>
        </w:rPr>
        <w:t xml:space="preserve">Fournir les fiches techniques du fabricant portant sur les procédures de maintenance et d'entretien </w:t>
      </w:r>
      <w:r w:rsidR="00D24884" w:rsidRPr="00C05992">
        <w:rPr>
          <w:rFonts w:cs="Arial"/>
          <w:lang w:val="fr-CA"/>
        </w:rPr>
        <w:t xml:space="preserve">recommandées </w:t>
      </w:r>
      <w:r w:rsidRPr="00C05992">
        <w:rPr>
          <w:rFonts w:cs="Arial"/>
          <w:lang w:val="fr-CA"/>
        </w:rPr>
        <w:t xml:space="preserve">dans le but de les inclure dans les manuels d'entretien.   </w:t>
      </w:r>
    </w:p>
    <w:p w:rsidR="00D95490" w:rsidRPr="00C05992" w:rsidRDefault="00D95490" w:rsidP="00D95490">
      <w:pPr>
        <w:pStyle w:val="Level4"/>
        <w:rPr>
          <w:rFonts w:cs="Arial"/>
          <w:lang w:val="fr-CA"/>
        </w:rPr>
      </w:pPr>
      <w:r w:rsidRPr="00C05992">
        <w:rPr>
          <w:rFonts w:cs="Arial"/>
          <w:lang w:val="fr-CA"/>
        </w:rPr>
        <w:t>Certifications</w:t>
      </w:r>
      <w:r w:rsidR="006340D2" w:rsidRPr="00C05992">
        <w:rPr>
          <w:rFonts w:cs="Arial"/>
          <w:lang w:val="fr-CA"/>
        </w:rPr>
        <w:t xml:space="preserve"> :</w:t>
      </w:r>
    </w:p>
    <w:p w:rsidR="00B2300C" w:rsidRPr="00C05992" w:rsidRDefault="0026212D" w:rsidP="00D95490">
      <w:pPr>
        <w:pStyle w:val="Level5"/>
        <w:rPr>
          <w:rFonts w:cs="Arial"/>
          <w:lang w:val="fr-CA"/>
        </w:rPr>
      </w:pPr>
      <w:r w:rsidRPr="00C05992">
        <w:rPr>
          <w:rFonts w:cs="Arial"/>
          <w:lang w:val="fr-CA"/>
        </w:rPr>
        <w:t xml:space="preserve">Soumettre les documents fournis par un laboratoire d'essai indépendant qui certifient que les taux de fuites d'air du système </w:t>
      </w:r>
      <w:r w:rsidR="00CC71EB" w:rsidRPr="00C05992">
        <w:rPr>
          <w:rFonts w:cs="Arial"/>
          <w:lang w:val="fr-CA"/>
        </w:rPr>
        <w:t>d'étanchéité à l'air</w:t>
      </w:r>
      <w:r w:rsidRPr="00C05992">
        <w:rPr>
          <w:rFonts w:cs="Arial"/>
          <w:lang w:val="fr-CA"/>
        </w:rPr>
        <w:t xml:space="preserve"> pour murs extérieurs, y compris l'isolant rigide, les </w:t>
      </w:r>
      <w:r w:rsidR="00224756" w:rsidRPr="00C05992">
        <w:rPr>
          <w:rFonts w:cs="Arial"/>
          <w:lang w:val="fr-CA"/>
        </w:rPr>
        <w:t>bandes</w:t>
      </w:r>
      <w:r w:rsidRPr="00C05992">
        <w:rPr>
          <w:rFonts w:cs="Arial"/>
          <w:lang w:val="fr-CA"/>
        </w:rPr>
        <w:t xml:space="preserve"> d'étanchéité, le ruban pour joints, les </w:t>
      </w:r>
      <w:r w:rsidR="00573BB7" w:rsidRPr="00C05992">
        <w:rPr>
          <w:rFonts w:cs="Arial"/>
          <w:lang w:val="fr-CA"/>
        </w:rPr>
        <w:t xml:space="preserve">produits d'étanchéité pour extrémités </w:t>
      </w:r>
      <w:r w:rsidR="0056077B" w:rsidRPr="00C05992">
        <w:rPr>
          <w:rFonts w:cs="Arial"/>
          <w:lang w:val="fr-CA"/>
        </w:rPr>
        <w:t xml:space="preserve">et les solins, ont été testés. </w:t>
      </w:r>
      <w:r w:rsidRPr="00C05992">
        <w:rPr>
          <w:rFonts w:cs="Arial"/>
          <w:lang w:val="fr-CA"/>
        </w:rPr>
        <w:t xml:space="preserve">   </w:t>
      </w:r>
    </w:p>
    <w:p w:rsidR="00D95490" w:rsidRPr="00C05992" w:rsidRDefault="0056077B" w:rsidP="0056077B">
      <w:pPr>
        <w:pStyle w:val="Level5"/>
        <w:rPr>
          <w:rFonts w:cs="Arial"/>
          <w:lang w:val="fr-CA"/>
        </w:rPr>
      </w:pPr>
      <w:r w:rsidRPr="00C05992">
        <w:rPr>
          <w:rFonts w:cs="Arial"/>
          <w:lang w:val="fr-CA"/>
        </w:rPr>
        <w:t xml:space="preserve">Soumettre les documents fournis par un laboratoire d'essai indépendant qui certifient que les taux de fuites d'air du système </w:t>
      </w:r>
      <w:r w:rsidR="00CC71EB" w:rsidRPr="00C05992">
        <w:rPr>
          <w:rFonts w:cs="Arial"/>
          <w:lang w:val="fr-CA"/>
        </w:rPr>
        <w:t>d'étanchéité à l'air</w:t>
      </w:r>
      <w:r w:rsidRPr="00C05992">
        <w:rPr>
          <w:rFonts w:cs="Arial"/>
          <w:lang w:val="fr-CA"/>
        </w:rPr>
        <w:t xml:space="preserve"> pour murs extérieurs dépassent les exigences du code national ou provincial du bâtiment. </w:t>
      </w:r>
    </w:p>
    <w:p w:rsidR="0056077B" w:rsidRPr="00C05992" w:rsidRDefault="0056077B" w:rsidP="00D95490">
      <w:pPr>
        <w:pStyle w:val="Level4"/>
        <w:rPr>
          <w:rFonts w:cs="Arial"/>
          <w:lang w:val="fr-CA"/>
        </w:rPr>
      </w:pPr>
      <w:r w:rsidRPr="00C05992">
        <w:rPr>
          <w:rFonts w:cs="Arial"/>
          <w:lang w:val="fr-CA"/>
        </w:rPr>
        <w:t>Fournir tous les détails</w:t>
      </w:r>
      <w:r w:rsidR="00985E3B" w:rsidRPr="00C05992">
        <w:rPr>
          <w:rFonts w:cs="Arial"/>
          <w:lang w:val="fr-CA"/>
        </w:rPr>
        <w:t xml:space="preserve"> </w:t>
      </w:r>
      <w:r w:rsidRPr="00C05992">
        <w:rPr>
          <w:rFonts w:cs="Arial"/>
          <w:lang w:val="fr-CA"/>
        </w:rPr>
        <w:t xml:space="preserve">relatifs au système </w:t>
      </w:r>
      <w:r w:rsidR="00CC71EB" w:rsidRPr="00C05992">
        <w:rPr>
          <w:rFonts w:cs="Arial"/>
          <w:lang w:val="fr-CA"/>
        </w:rPr>
        <w:t>d'étanchéité à l'air</w:t>
      </w:r>
      <w:r w:rsidRPr="00C05992">
        <w:rPr>
          <w:rFonts w:cs="Arial"/>
          <w:lang w:val="fr-CA"/>
        </w:rPr>
        <w:t xml:space="preserve"> pour murs extérieurs</w:t>
      </w:r>
      <w:r w:rsidR="00985E3B" w:rsidRPr="00C05992">
        <w:rPr>
          <w:rFonts w:cs="Arial"/>
          <w:lang w:val="fr-CA"/>
        </w:rPr>
        <w:t xml:space="preserve"> du fabricant démontrant un plan continu d'étanchéité à l'air de l'enveloppe du bâtiment.  </w:t>
      </w:r>
    </w:p>
    <w:p w:rsidR="00D95490" w:rsidRPr="00C05992" w:rsidRDefault="00985E3B" w:rsidP="00985E3B">
      <w:pPr>
        <w:pStyle w:val="Level4"/>
        <w:rPr>
          <w:rFonts w:cs="Arial"/>
          <w:lang w:val="fr-CA"/>
        </w:rPr>
      </w:pPr>
      <w:r w:rsidRPr="00C05992">
        <w:rPr>
          <w:rFonts w:cs="Arial"/>
          <w:lang w:val="fr-CA"/>
        </w:rPr>
        <w:t xml:space="preserve">Fournir une liste complète de vérification des matériaux avec les taux d'application et les schémas de pose.   </w:t>
      </w:r>
    </w:p>
    <w:p w:rsidR="00D95490" w:rsidRPr="00C05992" w:rsidRDefault="00734CD1" w:rsidP="00D95490">
      <w:pPr>
        <w:pStyle w:val="Level2"/>
        <w:rPr>
          <w:rFonts w:cs="Arial"/>
          <w:bCs/>
          <w:lang w:val="fr-CA"/>
        </w:rPr>
      </w:pPr>
      <w:r w:rsidRPr="00C05992">
        <w:rPr>
          <w:rFonts w:cs="Arial"/>
          <w:lang w:val="fr-CA"/>
        </w:rPr>
        <w:t xml:space="preserve">ASSURANCE DE LA QUALITÉ </w:t>
      </w:r>
    </w:p>
    <w:p w:rsidR="00D95490" w:rsidRPr="00C05992" w:rsidRDefault="00D95490" w:rsidP="00D95490">
      <w:pPr>
        <w:pStyle w:val="Level3"/>
        <w:rPr>
          <w:rFonts w:cs="Arial"/>
          <w:lang w:val="fr-CA"/>
        </w:rPr>
      </w:pPr>
      <w:r w:rsidRPr="00C05992">
        <w:rPr>
          <w:rFonts w:cs="Arial"/>
          <w:lang w:val="fr-CA"/>
        </w:rPr>
        <w:t>Qualification</w:t>
      </w:r>
      <w:r w:rsidR="006340D2" w:rsidRPr="00C05992">
        <w:rPr>
          <w:rFonts w:cs="Arial"/>
          <w:lang w:val="fr-CA"/>
        </w:rPr>
        <w:t xml:space="preserve"> :</w:t>
      </w:r>
      <w:r w:rsidRPr="00C05992">
        <w:rPr>
          <w:rFonts w:cs="Arial"/>
          <w:lang w:val="fr-CA"/>
        </w:rPr>
        <w:t xml:space="preserve"> </w:t>
      </w:r>
      <w:r w:rsidR="00DE1513" w:rsidRPr="00C05992">
        <w:rPr>
          <w:rFonts w:cs="Arial"/>
          <w:lang w:val="fr-CA"/>
        </w:rPr>
        <w:t>Fournir une preuve de qualification</w:t>
      </w:r>
      <w:r w:rsidRPr="00C05992">
        <w:rPr>
          <w:rFonts w:cs="Arial"/>
          <w:lang w:val="fr-CA"/>
        </w:rPr>
        <w:t xml:space="preserve"> </w:t>
      </w:r>
      <w:r w:rsidR="006149BC" w:rsidRPr="00C05992">
        <w:rPr>
          <w:rFonts w:cs="Arial"/>
          <w:lang w:val="fr-CA"/>
        </w:rPr>
        <w:t>lorsque celle-ci est exigée par</w:t>
      </w:r>
      <w:r w:rsidRPr="00C05992">
        <w:rPr>
          <w:rFonts w:cs="Arial"/>
          <w:lang w:val="fr-CA"/>
        </w:rPr>
        <w:t xml:space="preserve"> [</w:t>
      </w:r>
      <w:r w:rsidR="006149BC" w:rsidRPr="00C05992">
        <w:rPr>
          <w:rFonts w:cs="Arial"/>
          <w:lang w:val="fr-CA"/>
        </w:rPr>
        <w:t>l'ingénieur</w:t>
      </w:r>
      <w:r w:rsidRPr="00C05992">
        <w:rPr>
          <w:rFonts w:cs="Arial"/>
          <w:lang w:val="fr-CA"/>
        </w:rPr>
        <w:t>] [</w:t>
      </w:r>
      <w:r w:rsidR="006149BC" w:rsidRPr="00C05992">
        <w:rPr>
          <w:rFonts w:cs="Arial"/>
          <w:lang w:val="fr-CA"/>
        </w:rPr>
        <w:t>l'architecte</w:t>
      </w:r>
      <w:r w:rsidRPr="00C05992">
        <w:rPr>
          <w:rFonts w:cs="Arial"/>
          <w:lang w:val="fr-CA"/>
        </w:rPr>
        <w:t>] [</w:t>
      </w:r>
      <w:r w:rsidR="006149BC" w:rsidRPr="00C05992">
        <w:rPr>
          <w:rFonts w:cs="Arial"/>
          <w:lang w:val="fr-CA"/>
        </w:rPr>
        <w:t xml:space="preserve">le </w:t>
      </w:r>
      <w:r w:rsidRPr="00C05992">
        <w:rPr>
          <w:rFonts w:cs="Arial"/>
          <w:lang w:val="fr-CA"/>
        </w:rPr>
        <w:t>consultant]</w:t>
      </w:r>
      <w:r w:rsidR="006340D2" w:rsidRPr="00C05992">
        <w:rPr>
          <w:rFonts w:cs="Arial"/>
          <w:lang w:val="fr-CA"/>
        </w:rPr>
        <w:t xml:space="preserve"> :</w:t>
      </w:r>
    </w:p>
    <w:p w:rsidR="006149BC" w:rsidRPr="00C05992" w:rsidRDefault="00DA07E6" w:rsidP="00D95490">
      <w:pPr>
        <w:pStyle w:val="Level4"/>
        <w:rPr>
          <w:rFonts w:cs="Arial"/>
          <w:bCs/>
          <w:lang w:val="fr-CA"/>
        </w:rPr>
      </w:pPr>
      <w:r w:rsidRPr="00C05992">
        <w:rPr>
          <w:rFonts w:cs="Arial"/>
          <w:bCs/>
          <w:lang w:val="fr-CA"/>
        </w:rPr>
        <w:t xml:space="preserve">Soumettre par écrit, un document attestant que l'installateur du système </w:t>
      </w:r>
      <w:r w:rsidR="00CC71EB" w:rsidRPr="00C05992">
        <w:rPr>
          <w:rFonts w:cs="Arial"/>
          <w:bCs/>
          <w:lang w:val="fr-CA"/>
        </w:rPr>
        <w:t>d'étanchéité à l'air</w:t>
      </w:r>
      <w:r w:rsidRPr="00C05992">
        <w:rPr>
          <w:rFonts w:cs="Arial"/>
          <w:bCs/>
          <w:lang w:val="fr-CA"/>
        </w:rPr>
        <w:t xml:space="preserve"> pour murs extérieurs identifié dans la présente section est reco</w:t>
      </w:r>
      <w:r w:rsidR="00771CC3" w:rsidRPr="00C05992">
        <w:rPr>
          <w:rFonts w:cs="Arial"/>
          <w:bCs/>
          <w:lang w:val="fr-CA"/>
        </w:rPr>
        <w:t xml:space="preserve">nnu par le fabricant comme ayant les qualifications requises pour réaliser les travaux. </w:t>
      </w:r>
      <w:r w:rsidRPr="00C05992">
        <w:rPr>
          <w:rFonts w:cs="Arial"/>
          <w:bCs/>
          <w:lang w:val="fr-CA"/>
        </w:rPr>
        <w:t xml:space="preserve">  </w:t>
      </w:r>
    </w:p>
    <w:p w:rsidR="00D95490" w:rsidRPr="00C05992" w:rsidRDefault="00771CC3" w:rsidP="00D95490">
      <w:pPr>
        <w:pStyle w:val="Level4"/>
        <w:rPr>
          <w:rFonts w:cs="Arial"/>
          <w:bCs/>
          <w:lang w:val="fr-CA"/>
        </w:rPr>
      </w:pPr>
      <w:r w:rsidRPr="00C05992">
        <w:rPr>
          <w:rFonts w:cs="Arial"/>
          <w:bCs/>
          <w:lang w:val="fr-CA"/>
        </w:rPr>
        <w:t xml:space="preserve">Réaliser les travaux conformément aux instructions écrites du fabricant du système </w:t>
      </w:r>
      <w:r w:rsidR="00CC71EB" w:rsidRPr="00C05992">
        <w:rPr>
          <w:rFonts w:cs="Arial"/>
          <w:bCs/>
          <w:lang w:val="fr-CA"/>
        </w:rPr>
        <w:t>d'étanchéité à l'air</w:t>
      </w:r>
      <w:r w:rsidRPr="00C05992">
        <w:rPr>
          <w:rFonts w:cs="Arial"/>
          <w:bCs/>
          <w:lang w:val="fr-CA"/>
        </w:rPr>
        <w:t xml:space="preserve"> pour murs extérieurs et </w:t>
      </w:r>
      <w:r w:rsidR="00717C84" w:rsidRPr="00C05992">
        <w:rPr>
          <w:rFonts w:cs="Arial"/>
          <w:bCs/>
          <w:lang w:val="fr-CA"/>
        </w:rPr>
        <w:t>au</w:t>
      </w:r>
      <w:r w:rsidRPr="00C05992">
        <w:rPr>
          <w:rFonts w:cs="Arial"/>
          <w:bCs/>
          <w:lang w:val="fr-CA"/>
        </w:rPr>
        <w:t xml:space="preserve"> présent devis. </w:t>
      </w:r>
    </w:p>
    <w:p w:rsidR="00771CC3" w:rsidRPr="00C05992" w:rsidRDefault="00771CC3" w:rsidP="00D95490">
      <w:pPr>
        <w:pStyle w:val="Level4"/>
        <w:rPr>
          <w:rFonts w:cs="Arial"/>
          <w:bCs/>
          <w:lang w:val="fr-CA"/>
        </w:rPr>
      </w:pPr>
      <w:r w:rsidRPr="00C05992">
        <w:rPr>
          <w:rFonts w:cs="Arial"/>
          <w:bCs/>
          <w:lang w:val="fr-CA"/>
        </w:rPr>
        <w:t>Conserver une copie des instructions écrites du fabricant sur le chantier.</w:t>
      </w:r>
    </w:p>
    <w:p w:rsidR="00771CC3" w:rsidRPr="00C05992" w:rsidRDefault="00771CC3" w:rsidP="00771CC3">
      <w:pPr>
        <w:pStyle w:val="Level4"/>
        <w:rPr>
          <w:rFonts w:cs="Arial"/>
          <w:bCs/>
          <w:lang w:val="fr-CA"/>
        </w:rPr>
      </w:pPr>
      <w:r w:rsidRPr="00C05992">
        <w:rPr>
          <w:rFonts w:cs="Arial"/>
          <w:bCs/>
          <w:lang w:val="fr-CA"/>
        </w:rPr>
        <w:t xml:space="preserve">Au début des travaux et en tout temps durant les travaux, permettre au représentant du fabricant du système </w:t>
      </w:r>
      <w:r w:rsidR="00CC71EB" w:rsidRPr="00C05992">
        <w:rPr>
          <w:rFonts w:cs="Arial"/>
          <w:bCs/>
          <w:lang w:val="fr-CA"/>
        </w:rPr>
        <w:t>d'étanchéité à l'air</w:t>
      </w:r>
      <w:r w:rsidRPr="00C05992">
        <w:rPr>
          <w:rFonts w:cs="Arial"/>
          <w:bCs/>
          <w:lang w:val="fr-CA"/>
        </w:rPr>
        <w:t xml:space="preserve"> pour murs extérieurs d'avoir accès </w:t>
      </w:r>
      <w:r w:rsidR="00D24884" w:rsidRPr="00C05992">
        <w:rPr>
          <w:rFonts w:cs="Arial"/>
          <w:bCs/>
          <w:lang w:val="fr-CA"/>
        </w:rPr>
        <w:t>au chantier</w:t>
      </w:r>
      <w:r w:rsidRPr="00C05992">
        <w:rPr>
          <w:rFonts w:cs="Arial"/>
          <w:bCs/>
          <w:lang w:val="fr-CA"/>
        </w:rPr>
        <w:t>.</w:t>
      </w:r>
    </w:p>
    <w:p w:rsidR="00D95490" w:rsidRPr="00C05992" w:rsidRDefault="00771CC3" w:rsidP="00DD437B">
      <w:pPr>
        <w:pStyle w:val="Level4"/>
        <w:rPr>
          <w:rFonts w:cs="Arial"/>
          <w:bCs/>
          <w:lang w:val="fr-CA"/>
        </w:rPr>
      </w:pPr>
      <w:r w:rsidRPr="00C05992">
        <w:rPr>
          <w:rFonts w:cs="Arial"/>
          <w:bCs/>
          <w:lang w:val="fr-CA"/>
        </w:rPr>
        <w:t>Les composant</w:t>
      </w:r>
      <w:r w:rsidR="00AA27BB" w:rsidRPr="00C05992">
        <w:rPr>
          <w:rFonts w:cs="Arial"/>
          <w:bCs/>
          <w:lang w:val="fr-CA"/>
        </w:rPr>
        <w:t>e</w:t>
      </w:r>
      <w:r w:rsidRPr="00C05992">
        <w:rPr>
          <w:rFonts w:cs="Arial"/>
          <w:bCs/>
          <w:lang w:val="fr-CA"/>
        </w:rPr>
        <w:t>s utilisé</w:t>
      </w:r>
      <w:r w:rsidR="00AA27BB" w:rsidRPr="00C05992">
        <w:rPr>
          <w:rFonts w:cs="Arial"/>
          <w:bCs/>
          <w:lang w:val="fr-CA"/>
        </w:rPr>
        <w:t>e</w:t>
      </w:r>
      <w:r w:rsidRPr="00C05992">
        <w:rPr>
          <w:rFonts w:cs="Arial"/>
          <w:bCs/>
          <w:lang w:val="fr-CA"/>
        </w:rPr>
        <w:t xml:space="preserve">s dans le cadre de la présente section doivent provenir d'un </w:t>
      </w:r>
      <w:r w:rsidR="00DD437B" w:rsidRPr="00C05992">
        <w:rPr>
          <w:rFonts w:cs="Arial"/>
          <w:bCs/>
          <w:lang w:val="fr-CA"/>
        </w:rPr>
        <w:t xml:space="preserve">seul </w:t>
      </w:r>
      <w:r w:rsidRPr="00C05992">
        <w:rPr>
          <w:rFonts w:cs="Arial"/>
          <w:bCs/>
          <w:lang w:val="fr-CA"/>
        </w:rPr>
        <w:t>fabricant, y compris l'isolant</w:t>
      </w:r>
      <w:r w:rsidR="00CC5029" w:rsidRPr="00C05992">
        <w:rPr>
          <w:rFonts w:cs="Arial"/>
          <w:bCs/>
          <w:lang w:val="fr-CA"/>
        </w:rPr>
        <w:t xml:space="preserve"> rigide</w:t>
      </w:r>
      <w:r w:rsidRPr="00C05992">
        <w:rPr>
          <w:rFonts w:cs="Arial"/>
          <w:bCs/>
          <w:lang w:val="fr-CA"/>
        </w:rPr>
        <w:t xml:space="preserve">, les </w:t>
      </w:r>
      <w:r w:rsidR="00224756" w:rsidRPr="00C05992">
        <w:rPr>
          <w:rFonts w:cs="Arial"/>
          <w:bCs/>
          <w:lang w:val="fr-CA"/>
        </w:rPr>
        <w:t>bandes</w:t>
      </w:r>
      <w:r w:rsidRPr="00C05992">
        <w:rPr>
          <w:rFonts w:cs="Arial"/>
          <w:bCs/>
          <w:lang w:val="fr-CA"/>
        </w:rPr>
        <w:t xml:space="preserve"> d'étanchéité et le ruban pour joints. </w:t>
      </w:r>
      <w:r w:rsidR="00DD437B" w:rsidRPr="00C05992">
        <w:rPr>
          <w:rFonts w:cs="Arial"/>
          <w:bCs/>
          <w:lang w:val="fr-CA"/>
        </w:rPr>
        <w:t>Les</w:t>
      </w:r>
      <w:r w:rsidR="00DD437B" w:rsidRPr="00C05992">
        <w:rPr>
          <w:rFonts w:cs="Arial"/>
          <w:lang w:val="fr-CA"/>
        </w:rPr>
        <w:t xml:space="preserve"> </w:t>
      </w:r>
      <w:r w:rsidR="00573BB7" w:rsidRPr="00C05992">
        <w:rPr>
          <w:rFonts w:cs="Arial"/>
          <w:lang w:val="fr-CA"/>
        </w:rPr>
        <w:t xml:space="preserve">produits d'étanchéité pour extrémités </w:t>
      </w:r>
      <w:r w:rsidR="00DD437B" w:rsidRPr="00C05992">
        <w:rPr>
          <w:rFonts w:cs="Arial"/>
          <w:lang w:val="fr-CA"/>
        </w:rPr>
        <w:t xml:space="preserve">et les solins peuvent provenir d'un autre fabricant.  </w:t>
      </w:r>
      <w:r w:rsidRPr="00C05992">
        <w:rPr>
          <w:rFonts w:cs="Arial"/>
          <w:bCs/>
          <w:lang w:val="fr-CA"/>
        </w:rPr>
        <w:t xml:space="preserve"> </w:t>
      </w:r>
    </w:p>
    <w:p w:rsidR="00D95490" w:rsidRPr="00C05992" w:rsidRDefault="00D95490" w:rsidP="00D95490">
      <w:pPr>
        <w:pStyle w:val="Level1"/>
        <w:widowControl w:val="0"/>
        <w:numPr>
          <w:ilvl w:val="0"/>
          <w:numId w:val="0"/>
        </w:numPr>
        <w:pBdr>
          <w:top w:val="double" w:sz="12" w:space="0" w:color="008000"/>
          <w:left w:val="double" w:sz="12" w:space="0" w:color="008000"/>
          <w:bottom w:val="double" w:sz="12" w:space="0" w:color="008000"/>
          <w:right w:val="double" w:sz="12" w:space="0" w:color="008000"/>
        </w:pBdr>
        <w:spacing w:before="240"/>
        <w:rPr>
          <w:rFonts w:cs="Arial"/>
          <w:b w:val="0"/>
          <w:i/>
          <w:vanish/>
          <w:color w:val="008000"/>
          <w:lang w:val="fr-CA"/>
        </w:rPr>
      </w:pPr>
      <w:r w:rsidRPr="00C05992">
        <w:rPr>
          <w:rFonts w:cs="Arial"/>
          <w:b w:val="0"/>
          <w:i/>
          <w:vanish/>
          <w:color w:val="008000"/>
          <w:lang w:val="fr-CA"/>
        </w:rPr>
        <w:t>SPEC NOTE: The GREENGUARD Environmental Institute (GEI) is a third-party, industry-independent, non-profit organization that certifies various characteristics of products submitted by manufacturers. The GEI oversees the GREENGUARD Certification Program to establish, among others, the low-emissivity of toxic chemical products and volatile particles from extruded polystyrene insulation installed inside a building. Product performances are measured following standardized procedures, test methods, allowable emissions levels, product sample collection and handling, testing type and frequency, and program application processes and acceptance.</w:t>
      </w:r>
    </w:p>
    <w:p w:rsidR="00D95490" w:rsidRPr="00C05992" w:rsidRDefault="00DD437B" w:rsidP="00D95490">
      <w:pPr>
        <w:pStyle w:val="Level3"/>
        <w:rPr>
          <w:rFonts w:cs="Arial"/>
          <w:color w:val="000000"/>
          <w:lang w:val="fr-CA"/>
        </w:rPr>
      </w:pPr>
      <w:r w:rsidRPr="00C05992">
        <w:rPr>
          <w:rFonts w:cs="Arial"/>
          <w:color w:val="000000"/>
          <w:lang w:val="fr-CA"/>
        </w:rPr>
        <w:t>C</w:t>
      </w:r>
      <w:r w:rsidR="00D95490" w:rsidRPr="00C05992">
        <w:rPr>
          <w:rFonts w:cs="Arial"/>
          <w:color w:val="000000"/>
          <w:lang w:val="fr-CA"/>
        </w:rPr>
        <w:t xml:space="preserve">ertification </w:t>
      </w:r>
      <w:r w:rsidRPr="00C05992">
        <w:rPr>
          <w:rFonts w:cs="Arial"/>
          <w:color w:val="000000"/>
          <w:lang w:val="fr-CA"/>
        </w:rPr>
        <w:t xml:space="preserve">environnementale par </w:t>
      </w:r>
      <w:r w:rsidR="00CC5029" w:rsidRPr="00C05992">
        <w:rPr>
          <w:rFonts w:cs="Arial"/>
          <w:color w:val="000000"/>
          <w:lang w:val="fr-CA"/>
        </w:rPr>
        <w:t>un organisme</w:t>
      </w:r>
      <w:r w:rsidRPr="00C05992">
        <w:rPr>
          <w:rFonts w:cs="Arial"/>
          <w:color w:val="000000"/>
          <w:lang w:val="fr-CA"/>
        </w:rPr>
        <w:t xml:space="preserve"> indépendant</w:t>
      </w:r>
      <w:r w:rsidR="006340D2" w:rsidRPr="00C05992">
        <w:rPr>
          <w:rFonts w:cs="Arial"/>
          <w:color w:val="000000"/>
          <w:lang w:val="fr-CA"/>
        </w:rPr>
        <w:t xml:space="preserve"> :</w:t>
      </w:r>
    </w:p>
    <w:p w:rsidR="00D95490" w:rsidRPr="00C05992" w:rsidRDefault="00D95490" w:rsidP="00D95490">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rPr>
          <w:rFonts w:cs="Arial"/>
          <w:b w:val="0"/>
          <w:i/>
          <w:vanish/>
          <w:color w:val="008000"/>
          <w:lang w:val="fr-CA"/>
        </w:rPr>
      </w:pPr>
      <w:r w:rsidRPr="00C05992">
        <w:rPr>
          <w:rFonts w:cs="Arial"/>
          <w:b w:val="0"/>
          <w:i/>
          <w:vanish/>
          <w:color w:val="008000"/>
          <w:lang w:val="fr-CA"/>
        </w:rPr>
        <w:t>SPEC NOTE: The GREENGUARD Environmental Institute (GEI) is a third-party, industry-independent, non-profit organization that certifies various characteristics of products submitted by manufacturers. The GEI oversees the GREENGUARD Certification Program to establish, among others, the low-emissivity of toxic chemical products and volatile particles from extruded polystyrene insulation installed inside a building. Product performances are measured following standardized procedures, test methods, allowable emissions levels, product sample collection and handling, testing type and frequency, and program application processes and acceptance.</w:t>
      </w:r>
    </w:p>
    <w:p w:rsidR="00D95490" w:rsidRPr="00C05992" w:rsidRDefault="0034050B" w:rsidP="00D95490">
      <w:pPr>
        <w:pStyle w:val="Level4"/>
        <w:rPr>
          <w:rFonts w:cs="Arial"/>
          <w:lang w:val="fr-CA"/>
        </w:rPr>
      </w:pPr>
      <w:r w:rsidRPr="00C05992">
        <w:rPr>
          <w:rFonts w:cs="Arial"/>
          <w:color w:val="000000"/>
          <w:lang w:val="fr-CA"/>
        </w:rPr>
        <w:t>Fournir</w:t>
      </w:r>
      <w:r w:rsidR="00266B31" w:rsidRPr="00C05992">
        <w:rPr>
          <w:rFonts w:cs="Arial"/>
          <w:color w:val="000000"/>
          <w:lang w:val="fr-CA"/>
        </w:rPr>
        <w:t xml:space="preserve"> le certificat « </w:t>
      </w:r>
      <w:r w:rsidR="00266B31" w:rsidRPr="00C05992">
        <w:rPr>
          <w:rFonts w:cs="Arial"/>
          <w:i/>
          <w:color w:val="000000"/>
          <w:lang w:val="fr-CA"/>
        </w:rPr>
        <w:t>GREENGUARD Gold Standard for Chemical Emissions for Building Materials, Finishes and Furnishings</w:t>
      </w:r>
      <w:r w:rsidR="00266B31" w:rsidRPr="00C05992">
        <w:rPr>
          <w:rFonts w:cs="Arial"/>
          <w:color w:val="000000"/>
          <w:lang w:val="fr-CA"/>
        </w:rPr>
        <w:t xml:space="preserve"> » </w:t>
      </w:r>
      <w:r w:rsidRPr="00C05992">
        <w:rPr>
          <w:rFonts w:cs="Arial"/>
          <w:color w:val="000000"/>
          <w:lang w:val="fr-CA"/>
        </w:rPr>
        <w:t xml:space="preserve">émis par GEI (GREENGUARD Environmental Institute) qui certifie que l'isolant de polystyrène extrudé rigide prescrit satisfait aux exigences des normes </w:t>
      </w:r>
      <w:r w:rsidR="008E00FA" w:rsidRPr="00C05992">
        <w:rPr>
          <w:rFonts w:cs="Arial"/>
          <w:color w:val="000000"/>
          <w:lang w:val="fr-CA"/>
        </w:rPr>
        <w:t>en matière de faibles émissions</w:t>
      </w:r>
      <w:r w:rsidRPr="00C05992">
        <w:rPr>
          <w:rFonts w:cs="Arial"/>
          <w:color w:val="000000"/>
          <w:lang w:val="fr-CA"/>
        </w:rPr>
        <w:t xml:space="preserve"> pour les composés organiques volatils (COV) contenus dans le produit soumis aux essais. Site Web</w:t>
      </w:r>
      <w:r w:rsidR="006340D2" w:rsidRPr="00C05992">
        <w:rPr>
          <w:rFonts w:cs="Arial"/>
          <w:color w:val="000000"/>
          <w:lang w:val="fr-CA"/>
        </w:rPr>
        <w:t xml:space="preserve"> :</w:t>
      </w:r>
      <w:r w:rsidR="00D95490" w:rsidRPr="00C05992">
        <w:rPr>
          <w:rFonts w:cs="Arial"/>
          <w:color w:val="000000"/>
          <w:lang w:val="fr-CA"/>
        </w:rPr>
        <w:t xml:space="preserve"> </w:t>
      </w:r>
      <w:hyperlink r:id="rId8" w:history="1">
        <w:r w:rsidR="00D95490" w:rsidRPr="00C05992">
          <w:rPr>
            <w:rStyle w:val="Lienhypertexte"/>
            <w:rFonts w:cs="Arial"/>
            <w:lang w:val="fr-CA"/>
          </w:rPr>
          <w:t>www.greenguard.org</w:t>
        </w:r>
      </w:hyperlink>
      <w:r w:rsidR="00D95490" w:rsidRPr="00C05992">
        <w:rPr>
          <w:rFonts w:cs="Arial"/>
          <w:lang w:val="fr-CA"/>
        </w:rPr>
        <w:t>.</w:t>
      </w:r>
    </w:p>
    <w:p w:rsidR="00D95490" w:rsidRPr="00C05992" w:rsidRDefault="00D95490" w:rsidP="00D95490">
      <w:pPr>
        <w:pStyle w:val="Level5"/>
        <w:numPr>
          <w:ilvl w:val="0"/>
          <w:numId w:val="0"/>
        </w:numPr>
        <w:ind w:left="2880"/>
        <w:rPr>
          <w:rFonts w:cs="Arial"/>
          <w:lang w:val="fr-CA"/>
        </w:rPr>
      </w:pPr>
    </w:p>
    <w:p w:rsidR="00D95490" w:rsidRPr="00C05992" w:rsidRDefault="00D95490" w:rsidP="00D95490">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spacing w:before="240"/>
        <w:rPr>
          <w:rFonts w:cs="Arial"/>
          <w:b w:val="0"/>
          <w:i/>
          <w:vanish/>
          <w:color w:val="008000"/>
          <w:lang w:val="fr-CA"/>
        </w:rPr>
      </w:pPr>
      <w:r w:rsidRPr="00C05992">
        <w:rPr>
          <w:rFonts w:cs="Arial"/>
          <w:b w:val="0"/>
          <w:i/>
          <w:vanish/>
          <w:color w:val="008000"/>
          <w:lang w:val="fr-CA"/>
        </w:rPr>
        <w:t>SPEC NOTE: SCS (Scientific Certification Systems) is an independent third-party certification agency. The Environmental Claims Certification program was initiated by the SCS; this program’s objective is to measure the recycled materials content in manufactured products. When a submitted product meets the various procedures imposed by the program, the SCS issues a “Certificate of Achievement” for a limited duration. This certificate permits designers to confidently choose an Owens Corning manufactured acoustic insulation to add to accumulative credits in order to obtain the desired LEED Canada certification.</w:t>
      </w:r>
    </w:p>
    <w:p w:rsidR="00D95490" w:rsidRPr="00C05992" w:rsidRDefault="00D95490" w:rsidP="00D95490">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rPr>
          <w:rFonts w:cs="Arial"/>
          <w:b w:val="0"/>
          <w:i/>
          <w:vanish/>
          <w:color w:val="008000"/>
          <w:lang w:val="fr-CA"/>
        </w:rPr>
      </w:pPr>
      <w:r w:rsidRPr="00C05992">
        <w:rPr>
          <w:rFonts w:cs="Arial"/>
          <w:b w:val="0"/>
          <w:i/>
          <w:vanish/>
          <w:color w:val="008000"/>
          <w:lang w:val="fr-CA"/>
        </w:rPr>
        <w:t>SPEC NOTE: FOAMULAR CodeBord XPS met the necessary qualifications to be certified for the following claim: Average 20% Pre-Consumer Recycled Polystyrene Content.</w:t>
      </w:r>
    </w:p>
    <w:p w:rsidR="00D95490" w:rsidRPr="00C05992" w:rsidRDefault="0034050B" w:rsidP="00D95490">
      <w:pPr>
        <w:pStyle w:val="Level4"/>
        <w:rPr>
          <w:rFonts w:cs="Arial"/>
          <w:color w:val="000000"/>
          <w:lang w:val="fr-CA"/>
        </w:rPr>
      </w:pPr>
      <w:r w:rsidRPr="00C05992">
        <w:rPr>
          <w:rFonts w:cs="Arial"/>
          <w:color w:val="000000"/>
          <w:lang w:val="fr-CA"/>
        </w:rPr>
        <w:t>Fournir le certificat émis par SCS (Scientific Certification Systems) qui certifie que l'isolant de polystyrène extrudé rigide prescrit satisfait aux exigences minimales en matière de contenu</w:t>
      </w:r>
      <w:r w:rsidR="00165377" w:rsidRPr="00C05992">
        <w:rPr>
          <w:rFonts w:cs="Arial"/>
          <w:color w:val="000000"/>
          <w:lang w:val="fr-CA"/>
        </w:rPr>
        <w:t xml:space="preserve"> recyclé déclaré. Site Web</w:t>
      </w:r>
      <w:r w:rsidR="006340D2" w:rsidRPr="00C05992">
        <w:rPr>
          <w:rFonts w:cs="Arial"/>
          <w:color w:val="000000"/>
          <w:lang w:val="fr-CA"/>
        </w:rPr>
        <w:t xml:space="preserve"> :</w:t>
      </w:r>
      <w:r w:rsidR="00D95490" w:rsidRPr="00C05992">
        <w:rPr>
          <w:rFonts w:cs="Arial"/>
          <w:color w:val="000000"/>
          <w:lang w:val="fr-CA"/>
        </w:rPr>
        <w:t xml:space="preserve"> </w:t>
      </w:r>
      <w:r w:rsidR="00D95490" w:rsidRPr="00C05992">
        <w:rPr>
          <w:rFonts w:cs="Arial"/>
          <w:color w:val="0000FF"/>
          <w:u w:val="single"/>
          <w:lang w:val="fr-CA"/>
        </w:rPr>
        <w:t>www.scscertifed.com</w:t>
      </w:r>
      <w:r w:rsidR="00D95490" w:rsidRPr="00C05992">
        <w:rPr>
          <w:rFonts w:cs="Arial"/>
          <w:color w:val="000000"/>
          <w:lang w:val="fr-CA"/>
        </w:rPr>
        <w:t>.</w:t>
      </w:r>
    </w:p>
    <w:p w:rsidR="00D95490" w:rsidRPr="00C05992" w:rsidRDefault="00165377" w:rsidP="00165377">
      <w:pPr>
        <w:pStyle w:val="Level5"/>
        <w:rPr>
          <w:rFonts w:cs="Arial"/>
          <w:lang w:val="fr-CA"/>
        </w:rPr>
      </w:pPr>
      <w:r w:rsidRPr="00C05992">
        <w:rPr>
          <w:rFonts w:cs="Arial"/>
          <w:lang w:val="fr-CA"/>
        </w:rPr>
        <w:t>Les informations suivantes doivent figurer sur les certificats</w:t>
      </w:r>
      <w:r w:rsidR="006340D2" w:rsidRPr="00C05992">
        <w:rPr>
          <w:rFonts w:cs="Arial"/>
          <w:lang w:val="fr-CA"/>
        </w:rPr>
        <w:t xml:space="preserve"> :</w:t>
      </w:r>
      <w:r w:rsidRPr="00C05992">
        <w:rPr>
          <w:rFonts w:cs="Arial"/>
          <w:lang w:val="fr-CA"/>
        </w:rPr>
        <w:t xml:space="preserve"> numéro du certificat, durée de la période de certification et toutes les restrictions émises par l'organisme de certification relativement au produit, s'il y a lieu.  </w:t>
      </w:r>
    </w:p>
    <w:p w:rsidR="00165377" w:rsidRPr="00C05992" w:rsidRDefault="00D95490" w:rsidP="00D95490">
      <w:pPr>
        <w:pStyle w:val="Level3"/>
        <w:keepNext/>
        <w:keepLines/>
        <w:widowControl w:val="0"/>
        <w:tabs>
          <w:tab w:val="clear" w:pos="1440"/>
          <w:tab w:val="num" w:pos="2160"/>
        </w:tabs>
        <w:spacing w:before="240"/>
        <w:ind w:left="2160"/>
        <w:rPr>
          <w:rStyle w:val="Accentuation"/>
          <w:rFonts w:cs="Arial"/>
          <w:i w:val="0"/>
          <w:iCs w:val="0"/>
          <w:vanish/>
          <w:lang w:val="fr-CA"/>
        </w:rPr>
      </w:pPr>
      <w:r w:rsidRPr="00C05992">
        <w:rPr>
          <w:rFonts w:cs="Arial"/>
          <w:i/>
          <w:vanish/>
          <w:lang w:val="fr-CA"/>
        </w:rPr>
        <w:lastRenderedPageBreak/>
        <w:t xml:space="preserve">SPEC NOTE: </w:t>
      </w:r>
      <w:r w:rsidR="00165377" w:rsidRPr="00C05992">
        <w:rPr>
          <w:rFonts w:cs="Arial"/>
          <w:lang w:val="fr-CA"/>
        </w:rPr>
        <w:t>La norme de certification des produits de la</w:t>
      </w:r>
      <w:r w:rsidRPr="00C05992">
        <w:rPr>
          <w:rStyle w:val="Accentuation"/>
          <w:rFonts w:cs="Arial"/>
          <w:lang w:val="fr-CA"/>
        </w:rPr>
        <w:t xml:space="preserve"> Cradle to Cradle </w:t>
      </w:r>
    </w:p>
    <w:p w:rsidR="00165377" w:rsidRPr="00C05992" w:rsidRDefault="00165377" w:rsidP="00D95490">
      <w:pPr>
        <w:pStyle w:val="Level3"/>
        <w:keepNext/>
        <w:keepLines/>
        <w:widowControl w:val="0"/>
        <w:tabs>
          <w:tab w:val="clear" w:pos="1440"/>
          <w:tab w:val="num" w:pos="2160"/>
        </w:tabs>
        <w:spacing w:before="240"/>
        <w:ind w:left="2160"/>
        <w:rPr>
          <w:rStyle w:val="Accentuation"/>
          <w:rFonts w:cs="Arial"/>
          <w:i w:val="0"/>
          <w:iCs w:val="0"/>
          <w:vanish/>
          <w:lang w:val="fr-CA"/>
        </w:rPr>
      </w:pPr>
    </w:p>
    <w:p w:rsidR="00165377" w:rsidRPr="00C05992" w:rsidRDefault="00165377" w:rsidP="00D95490">
      <w:pPr>
        <w:pStyle w:val="Level3"/>
        <w:keepNext/>
        <w:keepLines/>
        <w:widowControl w:val="0"/>
        <w:tabs>
          <w:tab w:val="clear" w:pos="1440"/>
          <w:tab w:val="num" w:pos="2160"/>
        </w:tabs>
        <w:spacing w:before="240"/>
        <w:ind w:left="2160"/>
        <w:rPr>
          <w:rStyle w:val="Accentuation"/>
          <w:rFonts w:cs="Arial"/>
          <w:i w:val="0"/>
          <w:iCs w:val="0"/>
          <w:vanish/>
          <w:lang w:val="fr-CA"/>
        </w:rPr>
      </w:pPr>
    </w:p>
    <w:p w:rsidR="00165377" w:rsidRPr="00C05992" w:rsidRDefault="00165377" w:rsidP="00D95490">
      <w:pPr>
        <w:pStyle w:val="Level3"/>
        <w:keepNext/>
        <w:keepLines/>
        <w:widowControl w:val="0"/>
        <w:tabs>
          <w:tab w:val="clear" w:pos="1440"/>
          <w:tab w:val="num" w:pos="2160"/>
        </w:tabs>
        <w:spacing w:before="240"/>
        <w:ind w:left="2160"/>
        <w:rPr>
          <w:rStyle w:val="Accentuation"/>
          <w:rFonts w:cs="Arial"/>
          <w:i w:val="0"/>
          <w:iCs w:val="0"/>
          <w:vanish/>
          <w:lang w:val="fr-CA"/>
        </w:rPr>
      </w:pPr>
    </w:p>
    <w:p w:rsidR="00165377" w:rsidRPr="00C05992" w:rsidRDefault="00165377" w:rsidP="00D95490">
      <w:pPr>
        <w:pStyle w:val="Level3"/>
        <w:keepNext/>
        <w:keepLines/>
        <w:widowControl w:val="0"/>
        <w:tabs>
          <w:tab w:val="clear" w:pos="1440"/>
          <w:tab w:val="num" w:pos="2160"/>
        </w:tabs>
        <w:spacing w:before="240"/>
        <w:ind w:left="2160"/>
        <w:rPr>
          <w:rFonts w:cs="Arial"/>
          <w:i/>
          <w:vanish/>
          <w:lang w:val="fr-CA"/>
        </w:rPr>
      </w:pPr>
      <w:r w:rsidRPr="00C05992">
        <w:rPr>
          <w:rFonts w:cs="Arial"/>
          <w:lang w:val="fr-CA"/>
        </w:rPr>
        <w:t>guide</w:t>
      </w:r>
    </w:p>
    <w:p w:rsidR="00D95490" w:rsidRPr="00C05992" w:rsidRDefault="00165377" w:rsidP="00D95490">
      <w:pPr>
        <w:pStyle w:val="Level3"/>
        <w:keepNext/>
        <w:keepLines/>
        <w:widowControl w:val="0"/>
        <w:tabs>
          <w:tab w:val="clear" w:pos="1440"/>
          <w:tab w:val="num" w:pos="2160"/>
        </w:tabs>
        <w:spacing w:before="240"/>
        <w:ind w:left="2160"/>
        <w:rPr>
          <w:rFonts w:cs="Arial"/>
          <w:b/>
          <w:i/>
          <w:vanish/>
          <w:lang w:val="fr-CA"/>
        </w:rPr>
      </w:pPr>
      <w:r w:rsidRPr="00C05992">
        <w:rPr>
          <w:rFonts w:cs="Arial"/>
          <w:lang w:val="fr-CA"/>
        </w:rPr>
        <w:t xml:space="preserve"> les concepteurs et les fabricants à travers le processus d'amélioration continue qui analyse un produit suivant cinq catégories de contrôle de la qualité</w:t>
      </w:r>
      <w:r w:rsidR="006340D2" w:rsidRPr="00C05992">
        <w:rPr>
          <w:rFonts w:cs="Arial"/>
          <w:lang w:val="fr-CA"/>
        </w:rPr>
        <w:t xml:space="preserve"> :</w:t>
      </w:r>
      <w:r w:rsidRPr="00C05992">
        <w:rPr>
          <w:rFonts w:cs="Arial"/>
          <w:lang w:val="fr-CA"/>
        </w:rPr>
        <w:t xml:space="preserve"> </w:t>
      </w:r>
      <w:r w:rsidR="00B12278" w:rsidRPr="00C05992">
        <w:rPr>
          <w:rFonts w:cs="Arial"/>
          <w:lang w:val="fr-CA"/>
        </w:rPr>
        <w:t>sécurité du produit, réutilisation des matériaux, énergie renouvelable et gestion du carbone, intendance des eaux et équité sociale</w:t>
      </w:r>
      <w:r w:rsidR="00D95490" w:rsidRPr="00C05992">
        <w:rPr>
          <w:rFonts w:cs="Arial"/>
          <w:lang w:val="fr-CA"/>
        </w:rPr>
        <w:t xml:space="preserve">. </w:t>
      </w:r>
      <w:r w:rsidR="00D2460C" w:rsidRPr="00C05992">
        <w:rPr>
          <w:rFonts w:cs="Arial"/>
          <w:lang w:val="fr-CA"/>
        </w:rPr>
        <w:t>Un niveau de performance pour chaque catégorie est attribué au produit</w:t>
      </w:r>
      <w:r w:rsidR="006340D2" w:rsidRPr="00C05992">
        <w:rPr>
          <w:rFonts w:cs="Arial"/>
          <w:lang w:val="fr-CA"/>
        </w:rPr>
        <w:t xml:space="preserve"> :</w:t>
      </w:r>
      <w:r w:rsidR="00D95490" w:rsidRPr="00C05992">
        <w:rPr>
          <w:rFonts w:cs="Arial"/>
          <w:lang w:val="fr-CA"/>
        </w:rPr>
        <w:t xml:space="preserve"> </w:t>
      </w:r>
      <w:r w:rsidR="00717C84" w:rsidRPr="00C05992">
        <w:rPr>
          <w:rFonts w:cs="Arial"/>
          <w:lang w:val="fr-CA"/>
        </w:rPr>
        <w:t>B</w:t>
      </w:r>
      <w:r w:rsidR="00D2460C" w:rsidRPr="00C05992">
        <w:rPr>
          <w:rFonts w:cs="Arial"/>
          <w:lang w:val="fr-CA"/>
        </w:rPr>
        <w:t>ase</w:t>
      </w:r>
      <w:r w:rsidR="00D95490" w:rsidRPr="00C05992">
        <w:rPr>
          <w:rFonts w:cs="Arial"/>
          <w:lang w:val="fr-CA"/>
        </w:rPr>
        <w:t xml:space="preserve">, Bronze, </w:t>
      </w:r>
      <w:r w:rsidR="00D2460C" w:rsidRPr="00C05992">
        <w:rPr>
          <w:rFonts w:cs="Arial"/>
          <w:lang w:val="fr-CA"/>
        </w:rPr>
        <w:t>Argent</w:t>
      </w:r>
      <w:r w:rsidR="00D95490" w:rsidRPr="00C05992">
        <w:rPr>
          <w:rFonts w:cs="Arial"/>
          <w:lang w:val="fr-CA"/>
        </w:rPr>
        <w:t xml:space="preserve">, </w:t>
      </w:r>
      <w:r w:rsidR="00D2460C" w:rsidRPr="00C05992">
        <w:rPr>
          <w:rFonts w:cs="Arial"/>
          <w:lang w:val="fr-CA"/>
        </w:rPr>
        <w:t>Or</w:t>
      </w:r>
      <w:r w:rsidR="00D95490" w:rsidRPr="00C05992">
        <w:rPr>
          <w:rFonts w:cs="Arial"/>
          <w:lang w:val="fr-CA"/>
        </w:rPr>
        <w:t xml:space="preserve"> </w:t>
      </w:r>
      <w:r w:rsidR="00D2460C" w:rsidRPr="00C05992">
        <w:rPr>
          <w:rFonts w:cs="Arial"/>
          <w:lang w:val="fr-CA"/>
        </w:rPr>
        <w:t>ou</w:t>
      </w:r>
      <w:r w:rsidR="00D95490" w:rsidRPr="00C05992">
        <w:rPr>
          <w:rFonts w:cs="Arial"/>
          <w:lang w:val="fr-CA"/>
        </w:rPr>
        <w:t xml:space="preserve"> Platin</w:t>
      </w:r>
      <w:r w:rsidR="00D2460C" w:rsidRPr="00C05992">
        <w:rPr>
          <w:rFonts w:cs="Arial"/>
          <w:lang w:val="fr-CA"/>
        </w:rPr>
        <w:t xml:space="preserve">e; le niveau de performance le plus bas représente la classification globale du produit. Fournir le certificat émis par </w:t>
      </w:r>
      <w:r w:rsidR="006B212F" w:rsidRPr="00C05992">
        <w:rPr>
          <w:rFonts w:cs="Arial"/>
          <w:lang w:val="fr-CA"/>
        </w:rPr>
        <w:t>la</w:t>
      </w:r>
      <w:r w:rsidR="00D2460C" w:rsidRPr="00C05992">
        <w:rPr>
          <w:rFonts w:cs="Arial"/>
          <w:lang w:val="fr-CA"/>
        </w:rPr>
        <w:t xml:space="preserve"> </w:t>
      </w:r>
    </w:p>
    <w:p w:rsidR="00D95490" w:rsidRPr="00C05992" w:rsidRDefault="00D95490" w:rsidP="00D95490">
      <w:pPr>
        <w:pStyle w:val="Level1"/>
        <w:keepNext/>
        <w:keepLines/>
        <w:widowControl w:val="0"/>
        <w:numPr>
          <w:ilvl w:val="0"/>
          <w:numId w:val="0"/>
        </w:numPr>
        <w:spacing w:before="240"/>
        <w:rPr>
          <w:rFonts w:cs="Arial"/>
          <w:i/>
          <w:vanish/>
          <w:lang w:val="fr-CA"/>
        </w:rPr>
      </w:pPr>
      <w:r w:rsidRPr="00C05992">
        <w:rPr>
          <w:rFonts w:cs="Arial"/>
          <w:b w:val="0"/>
          <w:i/>
          <w:vanish/>
          <w:lang w:val="fr-CA"/>
        </w:rPr>
        <w:t>SPEC NOTE: FOAMULAR Extruded Polystyrene Foam Insulation met the necessary qualifications to be certified for the following claim:</w:t>
      </w:r>
    </w:p>
    <w:p w:rsidR="00D95490" w:rsidRPr="00C05992" w:rsidRDefault="00D95490" w:rsidP="00927D20">
      <w:pPr>
        <w:pStyle w:val="Level4"/>
        <w:numPr>
          <w:ilvl w:val="0"/>
          <w:numId w:val="0"/>
        </w:numPr>
        <w:spacing w:before="240"/>
        <w:ind w:left="2160"/>
        <w:rPr>
          <w:rFonts w:cs="Arial"/>
          <w:lang w:val="fr-CA"/>
        </w:rPr>
      </w:pPr>
      <w:r w:rsidRPr="00C05992">
        <w:rPr>
          <w:rFonts w:cs="Arial"/>
          <w:lang w:val="fr-CA"/>
        </w:rPr>
        <w:t xml:space="preserve">Cradle to Cradle Products Innovation Institute </w:t>
      </w:r>
      <w:r w:rsidR="00D2460C" w:rsidRPr="00C05992">
        <w:rPr>
          <w:rFonts w:cs="Arial"/>
          <w:lang w:val="fr-CA"/>
        </w:rPr>
        <w:t>qui cer</w:t>
      </w:r>
      <w:r w:rsidR="00485DF8" w:rsidRPr="00C05992">
        <w:rPr>
          <w:rFonts w:cs="Arial"/>
          <w:lang w:val="fr-CA"/>
        </w:rPr>
        <w:t>tifie que l'isolant FOAMULAR d'</w:t>
      </w:r>
      <w:r w:rsidR="00D2460C" w:rsidRPr="00C05992">
        <w:rPr>
          <w:rFonts w:cs="Arial"/>
          <w:lang w:val="fr-CA"/>
        </w:rPr>
        <w:t xml:space="preserve">Owens Corning a </w:t>
      </w:r>
      <w:r w:rsidR="00157293" w:rsidRPr="00C05992">
        <w:rPr>
          <w:rFonts w:cs="Arial"/>
          <w:lang w:val="fr-CA"/>
        </w:rPr>
        <w:t xml:space="preserve">obtenu le certificat de sécurité du produit </w:t>
      </w:r>
      <w:r w:rsidR="002517B3" w:rsidRPr="00C05992">
        <w:rPr>
          <w:rFonts w:cs="Arial"/>
          <w:lang w:val="fr-CA"/>
        </w:rPr>
        <w:t xml:space="preserve">de niveau </w:t>
      </w:r>
      <w:r w:rsidR="00157293" w:rsidRPr="00C05992">
        <w:rPr>
          <w:rFonts w:cs="Arial"/>
          <w:lang w:val="fr-CA"/>
        </w:rPr>
        <w:t xml:space="preserve">Argent </w:t>
      </w:r>
      <w:r w:rsidR="00AA27BB" w:rsidRPr="00C05992">
        <w:rPr>
          <w:rFonts w:cs="Arial"/>
          <w:lang w:val="fr-CA"/>
        </w:rPr>
        <w:t>de la</w:t>
      </w:r>
      <w:r w:rsidR="00157293" w:rsidRPr="00C05992">
        <w:rPr>
          <w:rFonts w:cs="Arial"/>
          <w:lang w:val="fr-CA"/>
        </w:rPr>
        <w:t xml:space="preserve"> </w:t>
      </w:r>
      <w:r w:rsidRPr="00C05992">
        <w:rPr>
          <w:rFonts w:cs="Arial"/>
          <w:lang w:val="fr-CA"/>
        </w:rPr>
        <w:t xml:space="preserve">Cradle to Cradle Products Innovation Institute; </w:t>
      </w:r>
      <w:r w:rsidR="00157293" w:rsidRPr="00C05992">
        <w:rPr>
          <w:rFonts w:cs="Arial"/>
          <w:lang w:val="fr-CA"/>
        </w:rPr>
        <w:t>Site Web</w:t>
      </w:r>
      <w:r w:rsidR="006340D2" w:rsidRPr="00C05992">
        <w:rPr>
          <w:rFonts w:cs="Arial"/>
          <w:lang w:val="fr-CA"/>
        </w:rPr>
        <w:t xml:space="preserve"> :</w:t>
      </w:r>
      <w:r w:rsidRPr="00C05992">
        <w:rPr>
          <w:rFonts w:cs="Arial"/>
          <w:lang w:val="fr-CA"/>
        </w:rPr>
        <w:t xml:space="preserve"> </w:t>
      </w:r>
      <w:hyperlink r:id="rId9" w:history="1">
        <w:r w:rsidRPr="00C05992">
          <w:rPr>
            <w:rStyle w:val="Lienhypertexte"/>
            <w:rFonts w:cs="Arial"/>
            <w:lang w:val="fr-CA"/>
          </w:rPr>
          <w:t>http://www.c2ccertified.org/get-certified/product-certification</w:t>
        </w:r>
      </w:hyperlink>
      <w:r w:rsidR="00485DF8" w:rsidRPr="00C05992">
        <w:rPr>
          <w:lang w:val="fr-CA"/>
        </w:rPr>
        <w:t>.</w:t>
      </w:r>
      <w:r w:rsidRPr="00C05992">
        <w:rPr>
          <w:rFonts w:cs="Arial"/>
          <w:lang w:val="fr-CA"/>
        </w:rPr>
        <w:t xml:space="preserve"> </w:t>
      </w:r>
    </w:p>
    <w:p w:rsidR="00D95490" w:rsidRPr="00C05992" w:rsidRDefault="00157293" w:rsidP="00D95490">
      <w:pPr>
        <w:pStyle w:val="Level5"/>
        <w:rPr>
          <w:rFonts w:cs="Arial"/>
          <w:lang w:val="fr-CA"/>
        </w:rPr>
      </w:pPr>
      <w:r w:rsidRPr="00C05992">
        <w:rPr>
          <w:rFonts w:cs="Arial"/>
          <w:lang w:val="fr-CA"/>
        </w:rPr>
        <w:t>Les informations suivantes doivent figurer sur les certificats</w:t>
      </w:r>
      <w:r w:rsidR="006340D2" w:rsidRPr="00C05992">
        <w:rPr>
          <w:rFonts w:cs="Arial"/>
          <w:lang w:val="fr-CA"/>
        </w:rPr>
        <w:t xml:space="preserve"> :</w:t>
      </w:r>
      <w:r w:rsidR="00D95490" w:rsidRPr="00C05992">
        <w:rPr>
          <w:rFonts w:cs="Arial"/>
          <w:lang w:val="fr-CA"/>
        </w:rPr>
        <w:t xml:space="preserve"> </w:t>
      </w:r>
      <w:r w:rsidRPr="00C05992">
        <w:rPr>
          <w:rFonts w:cs="Arial"/>
          <w:lang w:val="fr-CA"/>
        </w:rPr>
        <w:t>numéro du certificat, durée de la période de certification et toutes les restrictions émises par l'organisme de certification relativement au produit, s'il y a lieu.</w:t>
      </w:r>
    </w:p>
    <w:p w:rsidR="00D95490" w:rsidRPr="00C05992" w:rsidRDefault="00D95490" w:rsidP="00D95490">
      <w:pPr>
        <w:pStyle w:val="Level3"/>
        <w:rPr>
          <w:rFonts w:cs="Arial"/>
          <w:color w:val="000000"/>
          <w:lang w:val="fr-CA"/>
        </w:rPr>
      </w:pPr>
      <w:r w:rsidRPr="00C05992">
        <w:rPr>
          <w:rFonts w:cs="Arial"/>
          <w:color w:val="000000"/>
          <w:lang w:val="fr-CA"/>
        </w:rPr>
        <w:t xml:space="preserve">Contribution </w:t>
      </w:r>
      <w:r w:rsidR="00FA6D58" w:rsidRPr="00C05992">
        <w:rPr>
          <w:rFonts w:cs="Arial"/>
          <w:color w:val="000000"/>
          <w:lang w:val="fr-CA"/>
        </w:rPr>
        <w:t>de l'isolant thermique à l'obtention de la certification</w:t>
      </w:r>
      <w:r w:rsidRPr="00C05992">
        <w:rPr>
          <w:rFonts w:cs="Arial"/>
          <w:color w:val="000000"/>
          <w:lang w:val="fr-CA"/>
        </w:rPr>
        <w:t xml:space="preserve"> LEED v4 </w:t>
      </w:r>
      <w:r w:rsidR="00FA6D58" w:rsidRPr="00C05992">
        <w:rPr>
          <w:rFonts w:cs="Arial"/>
          <w:color w:val="000000"/>
          <w:lang w:val="fr-CA"/>
        </w:rPr>
        <w:t>pour le projet de construction</w:t>
      </w:r>
      <w:r w:rsidR="006340D2" w:rsidRPr="00C05992">
        <w:rPr>
          <w:rFonts w:cs="Arial"/>
          <w:color w:val="000000"/>
          <w:lang w:val="fr-CA"/>
        </w:rPr>
        <w:t xml:space="preserve"> :</w:t>
      </w:r>
    </w:p>
    <w:p w:rsidR="00D95490" w:rsidRPr="00C05992" w:rsidRDefault="00D95490" w:rsidP="00D95490">
      <w:pPr>
        <w:pStyle w:val="Level1"/>
        <w:widowControl w:val="0"/>
        <w:numPr>
          <w:ilvl w:val="0"/>
          <w:numId w:val="0"/>
        </w:numPr>
        <w:pBdr>
          <w:top w:val="double" w:sz="12" w:space="0" w:color="008000"/>
          <w:left w:val="double" w:sz="12" w:space="0" w:color="008000"/>
          <w:bottom w:val="double" w:sz="12" w:space="0" w:color="008000"/>
          <w:right w:val="double" w:sz="12" w:space="0" w:color="008000"/>
        </w:pBdr>
        <w:rPr>
          <w:rFonts w:cs="Arial"/>
          <w:b w:val="0"/>
          <w:i/>
          <w:vanish/>
          <w:color w:val="008000"/>
          <w:lang w:val="fr-CA"/>
        </w:rPr>
      </w:pPr>
      <w:r w:rsidRPr="00C05992">
        <w:rPr>
          <w:rFonts w:cs="Arial"/>
          <w:b w:val="0"/>
          <w:i/>
          <w:vanish/>
          <w:color w:val="008000"/>
          <w:lang w:val="fr-CA"/>
        </w:rPr>
        <w:t>SPEC NOTE: Canada Green Building Council (CaGBC) has now implemented the new LEED v4 Green Building Rating System in Canada, as of November 1st, 2016. LEED is the acronym of Leadership in Energy and Environmental Design.</w:t>
      </w:r>
    </w:p>
    <w:p w:rsidR="00D95490" w:rsidRPr="00C05992" w:rsidRDefault="00D95490" w:rsidP="00D95490">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rPr>
          <w:rFonts w:cs="Arial"/>
          <w:b w:val="0"/>
          <w:i/>
          <w:vanish/>
          <w:color w:val="008000"/>
          <w:lang w:val="fr-CA"/>
        </w:rPr>
      </w:pPr>
      <w:r w:rsidRPr="00C05992">
        <w:rPr>
          <w:rFonts w:cs="Arial"/>
          <w:b w:val="0"/>
          <w:i/>
          <w:vanish/>
          <w:color w:val="008000"/>
          <w:lang w:val="fr-CA"/>
        </w:rPr>
        <w:t xml:space="preserve">SPEC NOTE: As a design guideline and a third-party certification tool, LEED aims to improve occupant comfort, environmental performance and economical efficiency of buildings by the use of proven and innovative procedures, standards and technologies. It furnishes a definition generally recognized in the industry of what constitutes a “green building”. The LEED Green Building Rating System comprises a set of explicit performance criteria organized into eight </w:t>
      </w:r>
      <w:r w:rsidRPr="00C05992">
        <w:rPr>
          <w:rFonts w:cs="Arial"/>
          <w:b w:val="0"/>
          <w:i/>
          <w:vanish/>
          <w:color w:val="008000"/>
          <w:szCs w:val="22"/>
          <w:lang w:val="fr-CA"/>
        </w:rPr>
        <w:t>(8) principal categories: Location and Transportation, Sustainable Sites, Water Efficiency, Energy and Atmosphere, Materials and Resources, Indoor Environmental Quality, Innovation, and Regional Priority. T</w:t>
      </w:r>
      <w:r w:rsidRPr="00C05992">
        <w:rPr>
          <w:rFonts w:cs="Arial"/>
          <w:b w:val="0"/>
          <w:i/>
          <w:vanish/>
          <w:color w:val="008000"/>
          <w:lang w:val="fr-CA"/>
        </w:rPr>
        <w:t>he LEED Rating System states the fundamental objective and the necessary documentation to be submitted to meet each compulsory condition and to obtain each voluntary “credit”. Projects are awarded one or more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rsidR="00D95490" w:rsidRPr="00C05992" w:rsidRDefault="00786471" w:rsidP="00FE5246">
      <w:pPr>
        <w:pStyle w:val="Level4"/>
        <w:rPr>
          <w:rFonts w:cs="Arial"/>
          <w:color w:val="000000"/>
          <w:lang w:val="fr-CA"/>
        </w:rPr>
      </w:pPr>
      <w:r w:rsidRPr="00C05992">
        <w:rPr>
          <w:rFonts w:cs="Arial"/>
          <w:color w:val="000000"/>
          <w:lang w:val="fr-CA"/>
        </w:rPr>
        <w:t xml:space="preserve">Catégories et critères de performance pour obtenir des crédits, tel qu'il a été établi par le système d'évaluation des bâtiments LEED v4 du Conseil du bâtiment durable du Canada pour </w:t>
      </w:r>
      <w:r w:rsidR="00FE5246" w:rsidRPr="00C05992">
        <w:rPr>
          <w:rFonts w:cs="Arial"/>
          <w:color w:val="000000"/>
          <w:lang w:val="fr-CA"/>
        </w:rPr>
        <w:t>BD+C</w:t>
      </w:r>
      <w:r w:rsidR="00D95490" w:rsidRPr="00C05992">
        <w:rPr>
          <w:rFonts w:cs="Arial"/>
          <w:color w:val="000000"/>
          <w:lang w:val="fr-CA"/>
        </w:rPr>
        <w:t xml:space="preserve">; </w:t>
      </w:r>
      <w:r w:rsidRPr="00C05992">
        <w:rPr>
          <w:rFonts w:cs="Arial"/>
          <w:color w:val="000000"/>
          <w:lang w:val="fr-CA"/>
        </w:rPr>
        <w:t>Nouvelles constructions et rénovations importantes</w:t>
      </w:r>
      <w:r w:rsidR="006340D2" w:rsidRPr="00C05992">
        <w:rPr>
          <w:rFonts w:cs="Arial"/>
          <w:color w:val="000000"/>
          <w:lang w:val="fr-CA"/>
        </w:rPr>
        <w:t xml:space="preserve"> :</w:t>
      </w:r>
    </w:p>
    <w:p w:rsidR="00D95490" w:rsidRPr="00C05992" w:rsidRDefault="003A0EC1" w:rsidP="00D95490">
      <w:pPr>
        <w:pStyle w:val="Level5"/>
        <w:rPr>
          <w:rFonts w:cs="Arial"/>
          <w:color w:val="000000"/>
          <w:lang w:val="fr-CA"/>
        </w:rPr>
      </w:pPr>
      <w:r w:rsidRPr="00C05992">
        <w:rPr>
          <w:rFonts w:cs="Arial"/>
          <w:color w:val="000000"/>
          <w:lang w:val="fr-CA"/>
        </w:rPr>
        <w:t>Énergie et atmosphère</w:t>
      </w:r>
      <w:r w:rsidR="00D95490" w:rsidRPr="00C05992">
        <w:rPr>
          <w:rFonts w:cs="Arial"/>
          <w:color w:val="000000"/>
          <w:lang w:val="fr-CA"/>
        </w:rPr>
        <w:t xml:space="preserve"> (EAp2)</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Préalable</w:t>
      </w:r>
      <w:r w:rsidR="00D95490" w:rsidRPr="00C05992">
        <w:rPr>
          <w:rFonts w:cs="Arial"/>
          <w:color w:val="000000"/>
          <w:lang w:val="fr-CA"/>
        </w:rPr>
        <w:t xml:space="preserve"> 2 </w:t>
      </w:r>
      <w:r w:rsidRPr="00C05992">
        <w:rPr>
          <w:rFonts w:cs="Arial"/>
          <w:color w:val="000000"/>
          <w:lang w:val="fr-CA"/>
        </w:rPr>
        <w:t>Performance énergétique minimale</w:t>
      </w:r>
    </w:p>
    <w:p w:rsidR="00D95490" w:rsidRPr="00C05992" w:rsidRDefault="003A0EC1" w:rsidP="00D95490">
      <w:pPr>
        <w:pStyle w:val="Level5"/>
        <w:rPr>
          <w:rFonts w:cs="Arial"/>
          <w:lang w:val="fr-CA"/>
        </w:rPr>
      </w:pPr>
      <w:r w:rsidRPr="00C05992">
        <w:rPr>
          <w:rFonts w:cs="Arial"/>
          <w:color w:val="000000"/>
          <w:lang w:val="fr-CA"/>
        </w:rPr>
        <w:t xml:space="preserve">Énergie et atmosphère </w:t>
      </w:r>
      <w:r w:rsidR="00D95490" w:rsidRPr="00C05992">
        <w:rPr>
          <w:rFonts w:cs="Arial"/>
          <w:lang w:val="fr-CA"/>
        </w:rPr>
        <w:t>(EAc2)</w:t>
      </w:r>
      <w:r w:rsidR="006340D2" w:rsidRPr="00C05992">
        <w:rPr>
          <w:rFonts w:cs="Arial"/>
          <w:lang w:val="fr-CA"/>
        </w:rPr>
        <w:t xml:space="preserve"> :</w:t>
      </w:r>
      <w:r w:rsidR="00D95490" w:rsidRPr="00C05992">
        <w:rPr>
          <w:rFonts w:cs="Arial"/>
          <w:lang w:val="fr-CA"/>
        </w:rPr>
        <w:t xml:space="preserve"> </w:t>
      </w:r>
      <w:r w:rsidRPr="00C05992">
        <w:rPr>
          <w:rFonts w:cs="Arial"/>
          <w:lang w:val="fr-CA"/>
        </w:rPr>
        <w:t>Crédit</w:t>
      </w:r>
      <w:r w:rsidR="00D95490" w:rsidRPr="00C05992">
        <w:rPr>
          <w:rFonts w:cs="Arial"/>
          <w:lang w:val="fr-CA"/>
        </w:rPr>
        <w:t xml:space="preserve"> 2 </w:t>
      </w:r>
      <w:r w:rsidRPr="00C05992">
        <w:rPr>
          <w:rFonts w:cs="Arial"/>
          <w:lang w:val="fr-CA"/>
        </w:rPr>
        <w:t>Optimiser la performance énergétique</w:t>
      </w:r>
    </w:p>
    <w:p w:rsidR="00D95490" w:rsidRPr="00C05992" w:rsidRDefault="003A0EC1" w:rsidP="00D95490">
      <w:pPr>
        <w:pStyle w:val="Level5"/>
        <w:rPr>
          <w:rFonts w:cs="Arial"/>
          <w:lang w:val="fr-CA"/>
        </w:rPr>
      </w:pPr>
      <w:r w:rsidRPr="00C05992">
        <w:rPr>
          <w:rFonts w:cs="Arial"/>
          <w:color w:val="000000"/>
          <w:lang w:val="fr-CA"/>
        </w:rPr>
        <w:t>Matériaux et ressources</w:t>
      </w:r>
      <w:r w:rsidR="00D95490" w:rsidRPr="00C05992">
        <w:rPr>
          <w:rFonts w:cs="Arial"/>
          <w:color w:val="000000"/>
          <w:lang w:val="fr-CA"/>
        </w:rPr>
        <w:t xml:space="preserve"> (MRc1)</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Crédit</w:t>
      </w:r>
      <w:r w:rsidR="00D95490" w:rsidRPr="00C05992">
        <w:rPr>
          <w:rFonts w:cs="Arial"/>
          <w:color w:val="000000"/>
          <w:lang w:val="fr-CA"/>
        </w:rPr>
        <w:t xml:space="preserve"> 1 </w:t>
      </w:r>
      <w:r w:rsidRPr="00C05992">
        <w:rPr>
          <w:rFonts w:cs="Arial"/>
          <w:color w:val="000000"/>
          <w:lang w:val="fr-CA"/>
        </w:rPr>
        <w:t>Réduction de l'impact du cycle de vie du bâtiment</w:t>
      </w:r>
    </w:p>
    <w:p w:rsidR="00D95490" w:rsidRPr="00C05992" w:rsidRDefault="003A0EC1" w:rsidP="00D95490">
      <w:pPr>
        <w:pStyle w:val="Level5"/>
        <w:rPr>
          <w:rFonts w:cs="Arial"/>
          <w:lang w:val="fr-CA"/>
        </w:rPr>
      </w:pPr>
      <w:r w:rsidRPr="00C05992">
        <w:rPr>
          <w:rFonts w:cs="Arial"/>
          <w:color w:val="000000"/>
          <w:lang w:val="fr-CA"/>
        </w:rPr>
        <w:t xml:space="preserve">Matériaux et ressources </w:t>
      </w:r>
      <w:r w:rsidR="00D95490" w:rsidRPr="00C05992">
        <w:rPr>
          <w:rFonts w:cs="Arial"/>
          <w:color w:val="000000"/>
          <w:lang w:val="fr-CA"/>
        </w:rPr>
        <w:t>(MRc2)</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 xml:space="preserve">Crédit </w:t>
      </w:r>
      <w:r w:rsidR="00D95490" w:rsidRPr="00C05992">
        <w:rPr>
          <w:rFonts w:cs="Arial"/>
          <w:color w:val="000000"/>
          <w:lang w:val="fr-CA"/>
        </w:rPr>
        <w:t xml:space="preserve">2 </w:t>
      </w:r>
      <w:r w:rsidRPr="00C05992">
        <w:rPr>
          <w:rFonts w:cs="Arial"/>
          <w:color w:val="000000"/>
          <w:lang w:val="fr-CA"/>
        </w:rPr>
        <w:t xml:space="preserve">Divulgation et </w:t>
      </w:r>
      <w:r w:rsidR="002E0F3B" w:rsidRPr="00C05992">
        <w:rPr>
          <w:rFonts w:cs="Arial"/>
          <w:color w:val="000000"/>
          <w:lang w:val="fr-CA"/>
        </w:rPr>
        <w:t>optimisation</w:t>
      </w:r>
      <w:r w:rsidR="00E52EDC" w:rsidRPr="00C05992">
        <w:rPr>
          <w:rFonts w:cs="Arial"/>
          <w:color w:val="000000"/>
          <w:lang w:val="fr-CA"/>
        </w:rPr>
        <w:t xml:space="preserve"> des produits de construction </w:t>
      </w:r>
      <w:r w:rsidR="00E52EDC" w:rsidRPr="00C05992">
        <w:rPr>
          <w:rFonts w:cs="Arial"/>
          <w:lang w:val="fr-CA"/>
        </w:rPr>
        <w:t>–</w:t>
      </w:r>
      <w:r w:rsidRPr="00C05992">
        <w:rPr>
          <w:rFonts w:cs="Arial"/>
          <w:color w:val="000000"/>
          <w:lang w:val="fr-CA"/>
        </w:rPr>
        <w:t xml:space="preserve"> Déclarations environnementales</w:t>
      </w:r>
      <w:r w:rsidR="00ED2321" w:rsidRPr="00C05992">
        <w:rPr>
          <w:rFonts w:cs="Arial"/>
          <w:color w:val="000000"/>
          <w:lang w:val="fr-CA"/>
        </w:rPr>
        <w:t xml:space="preserve"> des produits</w:t>
      </w:r>
    </w:p>
    <w:p w:rsidR="00D95490" w:rsidRPr="00C05992" w:rsidRDefault="003A0EC1" w:rsidP="00D95490">
      <w:pPr>
        <w:pStyle w:val="Level5"/>
        <w:rPr>
          <w:rFonts w:cs="Arial"/>
          <w:lang w:val="fr-CA"/>
        </w:rPr>
      </w:pPr>
      <w:r w:rsidRPr="00C05992">
        <w:rPr>
          <w:rFonts w:cs="Arial"/>
          <w:color w:val="000000"/>
          <w:lang w:val="fr-CA"/>
        </w:rPr>
        <w:t xml:space="preserve">Matériaux et ressources </w:t>
      </w:r>
      <w:r w:rsidR="00D95490" w:rsidRPr="00C05992">
        <w:rPr>
          <w:rFonts w:cs="Arial"/>
          <w:color w:val="000000"/>
          <w:lang w:val="fr-CA"/>
        </w:rPr>
        <w:t>(MRc3)</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 xml:space="preserve">Crédit </w:t>
      </w:r>
      <w:r w:rsidR="00D95490" w:rsidRPr="00C05992">
        <w:rPr>
          <w:rFonts w:cs="Arial"/>
          <w:color w:val="000000"/>
          <w:lang w:val="fr-CA"/>
        </w:rPr>
        <w:t xml:space="preserve">3 </w:t>
      </w:r>
      <w:r w:rsidRPr="00C05992">
        <w:rPr>
          <w:rFonts w:cs="Arial"/>
          <w:color w:val="000000"/>
          <w:lang w:val="fr-CA"/>
        </w:rPr>
        <w:t xml:space="preserve">Divulgation et </w:t>
      </w:r>
      <w:r w:rsidR="002E0F3B" w:rsidRPr="00C05992">
        <w:rPr>
          <w:rFonts w:cs="Arial"/>
          <w:color w:val="000000"/>
          <w:lang w:val="fr-CA"/>
        </w:rPr>
        <w:t>optimisation</w:t>
      </w:r>
      <w:r w:rsidR="00E52EDC" w:rsidRPr="00C05992">
        <w:rPr>
          <w:rFonts w:cs="Arial"/>
          <w:color w:val="000000"/>
          <w:lang w:val="fr-CA"/>
        </w:rPr>
        <w:t xml:space="preserve"> des produits de construction </w:t>
      </w:r>
      <w:r w:rsidR="00E52EDC" w:rsidRPr="00C05992">
        <w:rPr>
          <w:rFonts w:cs="Arial"/>
          <w:lang w:val="fr-CA"/>
        </w:rPr>
        <w:t>–</w:t>
      </w:r>
      <w:r w:rsidRPr="00C05992">
        <w:rPr>
          <w:rFonts w:cs="Arial"/>
          <w:color w:val="000000"/>
          <w:lang w:val="fr-CA"/>
        </w:rPr>
        <w:t xml:space="preserve"> Approvisionnement de matières premières</w:t>
      </w:r>
    </w:p>
    <w:p w:rsidR="00D95490" w:rsidRPr="00C05992" w:rsidRDefault="003A0EC1" w:rsidP="00D95490">
      <w:pPr>
        <w:pStyle w:val="Level5"/>
        <w:rPr>
          <w:rFonts w:cs="Arial"/>
          <w:lang w:val="fr-CA"/>
        </w:rPr>
      </w:pPr>
      <w:r w:rsidRPr="00C05992">
        <w:rPr>
          <w:rFonts w:cs="Arial"/>
          <w:color w:val="000000"/>
          <w:lang w:val="fr-CA"/>
        </w:rPr>
        <w:t xml:space="preserve">Matériaux et ressources </w:t>
      </w:r>
      <w:r w:rsidR="00D95490" w:rsidRPr="00C05992">
        <w:rPr>
          <w:rFonts w:cs="Arial"/>
          <w:color w:val="000000"/>
          <w:lang w:val="fr-CA"/>
        </w:rPr>
        <w:t>(MRc5)</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 xml:space="preserve">Crédit </w:t>
      </w:r>
      <w:r w:rsidR="00D95490" w:rsidRPr="00C05992">
        <w:rPr>
          <w:rFonts w:cs="Arial"/>
          <w:color w:val="000000"/>
          <w:lang w:val="fr-CA"/>
        </w:rPr>
        <w:t xml:space="preserve">5 </w:t>
      </w:r>
      <w:r w:rsidRPr="00C05992">
        <w:rPr>
          <w:rFonts w:cs="Arial"/>
          <w:color w:val="000000"/>
          <w:lang w:val="fr-CA"/>
        </w:rPr>
        <w:t>Gestion des déchets de construction et de démolition</w:t>
      </w:r>
    </w:p>
    <w:p w:rsidR="00D95490" w:rsidRPr="00C05992" w:rsidRDefault="003A0EC1" w:rsidP="00D95490">
      <w:pPr>
        <w:pStyle w:val="Level5"/>
        <w:rPr>
          <w:rFonts w:cs="Arial"/>
          <w:lang w:val="fr-CA"/>
        </w:rPr>
      </w:pPr>
      <w:r w:rsidRPr="00C05992">
        <w:rPr>
          <w:rFonts w:cs="Arial"/>
          <w:lang w:val="fr-CA"/>
        </w:rPr>
        <w:t>Qualité des environnements intérieurs</w:t>
      </w:r>
      <w:r w:rsidR="00D95490" w:rsidRPr="00C05992">
        <w:rPr>
          <w:rFonts w:cs="Arial"/>
          <w:lang w:val="fr-CA"/>
        </w:rPr>
        <w:t xml:space="preserve"> (EQc2)</w:t>
      </w:r>
      <w:r w:rsidR="006340D2" w:rsidRPr="00C05992">
        <w:rPr>
          <w:rFonts w:cs="Arial"/>
          <w:lang w:val="fr-CA"/>
        </w:rPr>
        <w:t xml:space="preserve"> :</w:t>
      </w:r>
      <w:r w:rsidR="00D95490" w:rsidRPr="00C05992">
        <w:rPr>
          <w:rFonts w:cs="Arial"/>
          <w:lang w:val="fr-CA"/>
        </w:rPr>
        <w:t xml:space="preserve"> </w:t>
      </w:r>
      <w:r w:rsidRPr="00C05992">
        <w:rPr>
          <w:rFonts w:cs="Arial"/>
          <w:color w:val="000000"/>
          <w:lang w:val="fr-CA"/>
        </w:rPr>
        <w:t xml:space="preserve">Crédit </w:t>
      </w:r>
      <w:r w:rsidR="00485DF8" w:rsidRPr="00C05992">
        <w:rPr>
          <w:rFonts w:cs="Arial"/>
          <w:color w:val="000000"/>
          <w:lang w:val="fr-CA"/>
        </w:rPr>
        <w:t xml:space="preserve">2 </w:t>
      </w:r>
      <w:r w:rsidRPr="00C05992">
        <w:rPr>
          <w:rFonts w:cs="Arial"/>
          <w:color w:val="000000"/>
          <w:lang w:val="fr-CA"/>
        </w:rPr>
        <w:t>Matériaux à faibles émissions</w:t>
      </w:r>
    </w:p>
    <w:p w:rsidR="00D95490" w:rsidRPr="00C05992" w:rsidRDefault="003A0EC1" w:rsidP="00D95490">
      <w:pPr>
        <w:pStyle w:val="Level5"/>
        <w:rPr>
          <w:rFonts w:cs="Arial"/>
          <w:lang w:val="fr-CA"/>
        </w:rPr>
      </w:pPr>
      <w:r w:rsidRPr="00C05992">
        <w:rPr>
          <w:rFonts w:cs="Arial"/>
          <w:lang w:val="fr-CA"/>
        </w:rPr>
        <w:t xml:space="preserve">Qualité des environnements intérieurs </w:t>
      </w:r>
      <w:r w:rsidR="00D95490" w:rsidRPr="00C05992">
        <w:rPr>
          <w:rFonts w:cs="Arial"/>
          <w:lang w:val="fr-CA"/>
        </w:rPr>
        <w:t>(EQc5)</w:t>
      </w:r>
      <w:r w:rsidR="006340D2" w:rsidRPr="00C05992">
        <w:rPr>
          <w:rFonts w:cs="Arial"/>
          <w:lang w:val="fr-CA"/>
        </w:rPr>
        <w:t xml:space="preserve"> :</w:t>
      </w:r>
      <w:r w:rsidR="00D95490" w:rsidRPr="00C05992">
        <w:rPr>
          <w:rFonts w:cs="Arial"/>
          <w:lang w:val="fr-CA"/>
        </w:rPr>
        <w:t xml:space="preserve"> </w:t>
      </w:r>
      <w:r w:rsidRPr="00C05992">
        <w:rPr>
          <w:rFonts w:cs="Arial"/>
          <w:color w:val="000000"/>
          <w:lang w:val="fr-CA"/>
        </w:rPr>
        <w:t xml:space="preserve">Crédit </w:t>
      </w:r>
      <w:r w:rsidR="00D95490" w:rsidRPr="00C05992">
        <w:rPr>
          <w:rFonts w:cs="Arial"/>
          <w:color w:val="000000"/>
          <w:lang w:val="fr-CA"/>
        </w:rPr>
        <w:t xml:space="preserve">5 </w:t>
      </w:r>
      <w:r w:rsidRPr="00C05992">
        <w:rPr>
          <w:rFonts w:cs="Arial"/>
          <w:color w:val="000000"/>
          <w:lang w:val="fr-CA"/>
        </w:rPr>
        <w:t>Confort thermique</w:t>
      </w:r>
    </w:p>
    <w:p w:rsidR="00D95490" w:rsidRPr="00C05992" w:rsidRDefault="00D95490" w:rsidP="00D95490">
      <w:pPr>
        <w:pStyle w:val="SpecNote"/>
        <w:spacing w:before="240"/>
        <w:rPr>
          <w:rFonts w:cs="Arial"/>
          <w:lang w:val="fr-CA"/>
        </w:rPr>
      </w:pPr>
      <w:r w:rsidRPr="00C05992">
        <w:rPr>
          <w:rFonts w:cs="Arial"/>
          <w:u w:val="single"/>
          <w:lang w:val="fr-CA"/>
        </w:rPr>
        <w:t>SPEC NOTE:</w:t>
      </w:r>
      <w:r w:rsidRPr="00C05992">
        <w:rPr>
          <w:rFonts w:cs="Arial"/>
          <w:lang w:val="fr-CA"/>
        </w:rPr>
        <w:t xml:space="preserve">  Mock-ups establish quality of the work for the materials indicated in this Section.  Delete the following paragraph if the scope of work in this Section is minimal and a mock-up is not required.</w:t>
      </w:r>
    </w:p>
    <w:p w:rsidR="00D95490" w:rsidRPr="00C05992" w:rsidRDefault="00FE5246" w:rsidP="00D95490">
      <w:pPr>
        <w:pStyle w:val="Level2"/>
        <w:rPr>
          <w:rFonts w:cs="Arial"/>
          <w:bCs/>
          <w:lang w:val="fr-CA"/>
        </w:rPr>
      </w:pPr>
      <w:r w:rsidRPr="00C05992">
        <w:rPr>
          <w:rFonts w:cs="Arial"/>
          <w:bCs/>
          <w:lang w:val="fr-CA"/>
        </w:rPr>
        <w:t>ÉCHANTILLONS</w:t>
      </w:r>
    </w:p>
    <w:p w:rsidR="00D95490" w:rsidRPr="00C05992" w:rsidRDefault="00FE5246" w:rsidP="00E96F5D">
      <w:pPr>
        <w:pStyle w:val="Level3"/>
        <w:rPr>
          <w:rFonts w:cs="Arial"/>
          <w:lang w:val="fr-CA"/>
        </w:rPr>
      </w:pPr>
      <w:r w:rsidRPr="00C05992">
        <w:rPr>
          <w:rFonts w:cs="Arial"/>
          <w:lang w:val="fr-CA"/>
        </w:rPr>
        <w:t>Échantillons</w:t>
      </w:r>
      <w:r w:rsidR="006340D2" w:rsidRPr="00C05992">
        <w:rPr>
          <w:rFonts w:cs="Arial"/>
          <w:lang w:val="fr-CA"/>
        </w:rPr>
        <w:t xml:space="preserve"> :</w:t>
      </w:r>
      <w:r w:rsidR="00D95490" w:rsidRPr="00C05992">
        <w:rPr>
          <w:rFonts w:cs="Arial"/>
          <w:lang w:val="fr-CA"/>
        </w:rPr>
        <w:t xml:space="preserve"> </w:t>
      </w:r>
      <w:r w:rsidRPr="00C05992">
        <w:rPr>
          <w:rFonts w:cs="Arial"/>
          <w:lang w:val="fr-CA"/>
        </w:rPr>
        <w:t>Produire</w:t>
      </w:r>
      <w:r w:rsidR="003A0EC1" w:rsidRPr="00C05992">
        <w:rPr>
          <w:rFonts w:cs="Arial"/>
          <w:lang w:val="fr-CA"/>
        </w:rPr>
        <w:t xml:space="preserve"> des </w:t>
      </w:r>
      <w:r w:rsidRPr="00C05992">
        <w:rPr>
          <w:rFonts w:cs="Arial"/>
          <w:lang w:val="fr-CA"/>
        </w:rPr>
        <w:t>échantillons</w:t>
      </w:r>
      <w:r w:rsidR="003A0EC1" w:rsidRPr="00C05992">
        <w:rPr>
          <w:rFonts w:cs="Arial"/>
          <w:lang w:val="fr-CA"/>
        </w:rPr>
        <w:t xml:space="preserve"> pour vérifier les choix faits sous la rubrique</w:t>
      </w:r>
      <w:r w:rsidR="00E96F5D" w:rsidRPr="00C05992">
        <w:rPr>
          <w:rFonts w:cs="Arial"/>
          <w:lang w:val="fr-CA"/>
        </w:rPr>
        <w:t xml:space="preserve"> </w:t>
      </w:r>
      <w:r w:rsidR="00782FAB" w:rsidRPr="00C05992">
        <w:rPr>
          <w:rFonts w:cs="Arial"/>
          <w:lang w:val="fr-CA"/>
        </w:rPr>
        <w:t>D</w:t>
      </w:r>
      <w:r w:rsidR="00E96F5D" w:rsidRPr="00C05992">
        <w:rPr>
          <w:rFonts w:cs="Arial"/>
          <w:lang w:val="fr-CA"/>
        </w:rPr>
        <w:t>ocuments</w:t>
      </w:r>
      <w:r w:rsidRPr="00C05992">
        <w:rPr>
          <w:rFonts w:cs="Arial"/>
          <w:lang w:val="fr-CA"/>
        </w:rPr>
        <w:t xml:space="preserve"> à soumettre</w:t>
      </w:r>
      <w:r w:rsidR="00E96F5D" w:rsidRPr="00C05992">
        <w:rPr>
          <w:rFonts w:cs="Arial"/>
          <w:lang w:val="fr-CA"/>
        </w:rPr>
        <w:t xml:space="preserve"> et </w:t>
      </w:r>
      <w:r w:rsidR="00C556F6" w:rsidRPr="00C05992">
        <w:rPr>
          <w:rFonts w:cs="Arial"/>
          <w:lang w:val="fr-CA"/>
        </w:rPr>
        <w:t xml:space="preserve">pour </w:t>
      </w:r>
      <w:r w:rsidR="00E96F5D" w:rsidRPr="00C05992">
        <w:rPr>
          <w:rFonts w:cs="Arial"/>
          <w:lang w:val="fr-CA"/>
        </w:rPr>
        <w:t xml:space="preserve">établir les normes de qualité pour les matériaux et l'exécution conformément à la Section </w:t>
      </w:r>
      <w:r w:rsidR="00D95490" w:rsidRPr="00C05992">
        <w:rPr>
          <w:rFonts w:cs="Arial"/>
          <w:lang w:val="fr-CA"/>
        </w:rPr>
        <w:t xml:space="preserve">[01 45 00 </w:t>
      </w:r>
      <w:r w:rsidR="00E96F5D" w:rsidRPr="00C05992">
        <w:rPr>
          <w:rFonts w:cs="Arial"/>
          <w:lang w:val="fr-CA"/>
        </w:rPr>
        <w:t>Contrôle de la qualité</w:t>
      </w:r>
      <w:r w:rsidR="00D95490" w:rsidRPr="00C05992">
        <w:rPr>
          <w:rFonts w:cs="Arial"/>
          <w:lang w:val="fr-CA"/>
        </w:rPr>
        <w:t xml:space="preserve">] </w:t>
      </w:r>
      <w:r w:rsidR="00E96F5D" w:rsidRPr="00C05992">
        <w:rPr>
          <w:rFonts w:cs="Arial"/>
          <w:lang w:val="fr-CA"/>
        </w:rPr>
        <w:t xml:space="preserve">des </w:t>
      </w:r>
      <w:r w:rsidR="00C556F6" w:rsidRPr="00C05992">
        <w:rPr>
          <w:rFonts w:cs="Arial"/>
          <w:lang w:val="fr-CA"/>
        </w:rPr>
        <w:t>échantillons</w:t>
      </w:r>
      <w:r w:rsidR="00E96F5D" w:rsidRPr="00C05992">
        <w:rPr>
          <w:rFonts w:cs="Arial"/>
          <w:lang w:val="fr-CA"/>
        </w:rPr>
        <w:t xml:space="preserve"> et comme suit</w:t>
      </w:r>
      <w:r w:rsidR="006340D2" w:rsidRPr="00C05992">
        <w:rPr>
          <w:rFonts w:cs="Arial"/>
          <w:lang w:val="fr-CA"/>
        </w:rPr>
        <w:t xml:space="preserve"> :</w:t>
      </w:r>
    </w:p>
    <w:p w:rsidR="00D95490" w:rsidRPr="00C05992" w:rsidRDefault="00C556F6" w:rsidP="00C556F6">
      <w:pPr>
        <w:pStyle w:val="Level4"/>
        <w:rPr>
          <w:rFonts w:cs="Arial"/>
          <w:bCs/>
          <w:lang w:val="fr-CA"/>
        </w:rPr>
      </w:pPr>
      <w:r w:rsidRPr="00C05992">
        <w:rPr>
          <w:rFonts w:cs="Arial"/>
          <w:lang w:val="fr-CA"/>
        </w:rPr>
        <w:t xml:space="preserve">Sur directives </w:t>
      </w:r>
      <w:r w:rsidR="00D95490" w:rsidRPr="00C05992">
        <w:rPr>
          <w:rFonts w:cs="Arial"/>
          <w:lang w:val="fr-CA"/>
        </w:rPr>
        <w:t>[</w:t>
      </w:r>
      <w:r w:rsidR="001A01FA" w:rsidRPr="00C05992">
        <w:rPr>
          <w:rFonts w:cs="Arial"/>
          <w:lang w:val="fr-CA"/>
        </w:rPr>
        <w:t xml:space="preserve">de </w:t>
      </w:r>
      <w:r w:rsidR="00107555" w:rsidRPr="00C05992">
        <w:rPr>
          <w:rFonts w:cs="Arial"/>
          <w:lang w:val="fr-CA"/>
        </w:rPr>
        <w:t>l'ingénieur</w:t>
      </w:r>
      <w:r w:rsidR="00D95490" w:rsidRPr="00C05992">
        <w:rPr>
          <w:rFonts w:cs="Arial"/>
          <w:lang w:val="fr-CA"/>
        </w:rPr>
        <w:t>] [</w:t>
      </w:r>
      <w:r w:rsidR="001A01FA" w:rsidRPr="00C05992">
        <w:rPr>
          <w:rFonts w:cs="Arial"/>
          <w:lang w:val="fr-CA"/>
        </w:rPr>
        <w:t xml:space="preserve">de </w:t>
      </w:r>
      <w:r w:rsidR="00107555" w:rsidRPr="00C05992">
        <w:rPr>
          <w:rFonts w:cs="Arial"/>
          <w:lang w:val="fr-CA"/>
        </w:rPr>
        <w:t>l'architecte</w:t>
      </w:r>
      <w:r w:rsidR="00D95490" w:rsidRPr="00C05992">
        <w:rPr>
          <w:rFonts w:cs="Arial"/>
          <w:lang w:val="fr-CA"/>
        </w:rPr>
        <w:t>] [</w:t>
      </w:r>
      <w:r w:rsidRPr="00C05992">
        <w:rPr>
          <w:rFonts w:cs="Arial"/>
          <w:lang w:val="fr-CA"/>
        </w:rPr>
        <w:t>du</w:t>
      </w:r>
      <w:r w:rsidR="00107555" w:rsidRPr="00C05992">
        <w:rPr>
          <w:rFonts w:cs="Arial"/>
          <w:lang w:val="fr-CA"/>
        </w:rPr>
        <w:t xml:space="preserve"> </w:t>
      </w:r>
      <w:r w:rsidR="00D95490" w:rsidRPr="00C05992">
        <w:rPr>
          <w:rFonts w:cs="Arial"/>
          <w:lang w:val="fr-CA"/>
        </w:rPr>
        <w:t xml:space="preserve">consultant], </w:t>
      </w:r>
      <w:r w:rsidRPr="00C05992">
        <w:rPr>
          <w:rFonts w:cs="Arial"/>
          <w:lang w:val="fr-CA"/>
        </w:rPr>
        <w:t xml:space="preserve">bâtir une section de mur extérieur type, 2m x 2m, intégrant l'isolant rigide </w:t>
      </w:r>
      <w:r w:rsidR="00D95490" w:rsidRPr="00C05992">
        <w:rPr>
          <w:rFonts w:cs="Arial"/>
          <w:lang w:val="fr-CA"/>
        </w:rPr>
        <w:t xml:space="preserve">[Foamular CodeBord], </w:t>
      </w:r>
      <w:r w:rsidRPr="00C05992">
        <w:rPr>
          <w:rFonts w:cs="Arial"/>
          <w:lang w:val="fr-CA"/>
        </w:rPr>
        <w:t xml:space="preserve">la bande d'étanchéité </w:t>
      </w:r>
      <w:r w:rsidR="00D95490" w:rsidRPr="00C05992">
        <w:rPr>
          <w:rFonts w:cs="Arial"/>
          <w:lang w:val="fr-CA"/>
        </w:rPr>
        <w:t>[</w:t>
      </w:r>
      <w:r w:rsidRPr="00C05992">
        <w:rPr>
          <w:rFonts w:cs="Arial"/>
          <w:i/>
          <w:lang w:val="fr-CA"/>
        </w:rPr>
        <w:t>cel-R-ROSE</w:t>
      </w:r>
      <w:r w:rsidR="00D95490" w:rsidRPr="00C05992">
        <w:rPr>
          <w:rFonts w:cs="Arial"/>
          <w:lang w:val="fr-CA"/>
        </w:rPr>
        <w:t xml:space="preserve">], </w:t>
      </w:r>
      <w:r w:rsidRPr="00C05992">
        <w:rPr>
          <w:rFonts w:cs="Arial"/>
          <w:lang w:val="fr-CA"/>
        </w:rPr>
        <w:t>le ruban</w:t>
      </w:r>
      <w:r w:rsidR="00573BB7" w:rsidRPr="00C05992">
        <w:rPr>
          <w:rFonts w:cs="Arial"/>
          <w:lang w:val="fr-CA"/>
        </w:rPr>
        <w:t xml:space="preserve"> pour joints</w:t>
      </w:r>
      <w:r w:rsidRPr="00C05992">
        <w:rPr>
          <w:rFonts w:cs="Arial"/>
          <w:lang w:val="fr-CA"/>
        </w:rPr>
        <w:t xml:space="preserve"> </w:t>
      </w:r>
      <w:r w:rsidR="00573BB7" w:rsidRPr="00C05992">
        <w:rPr>
          <w:rFonts w:cs="Arial"/>
          <w:lang w:val="fr-CA"/>
        </w:rPr>
        <w:t>[JointSealR]</w:t>
      </w:r>
      <w:r w:rsidR="00D95490" w:rsidRPr="00C05992">
        <w:rPr>
          <w:rFonts w:cs="Arial"/>
          <w:lang w:val="fr-CA"/>
        </w:rPr>
        <w:t xml:space="preserve">, </w:t>
      </w:r>
      <w:r w:rsidRPr="00C05992">
        <w:rPr>
          <w:rFonts w:cs="Arial"/>
          <w:lang w:val="fr-CA"/>
        </w:rPr>
        <w:t xml:space="preserve">le ruban </w:t>
      </w:r>
      <w:r w:rsidR="00573BB7" w:rsidRPr="00C05992">
        <w:rPr>
          <w:rFonts w:cs="Arial"/>
          <w:lang w:val="fr-CA"/>
        </w:rPr>
        <w:t xml:space="preserve">pour solins </w:t>
      </w:r>
      <w:r w:rsidR="00D95490" w:rsidRPr="00C05992">
        <w:rPr>
          <w:rFonts w:cs="Arial"/>
          <w:lang w:val="fr-CA"/>
        </w:rPr>
        <w:t xml:space="preserve">[FlashSealR], </w:t>
      </w:r>
      <w:r w:rsidR="001A01FA" w:rsidRPr="00C05992">
        <w:rPr>
          <w:rFonts w:cs="Arial"/>
          <w:lang w:val="fr-CA"/>
        </w:rPr>
        <w:t xml:space="preserve">les </w:t>
      </w:r>
      <w:r w:rsidR="00573BB7" w:rsidRPr="00C05992">
        <w:rPr>
          <w:rFonts w:cs="Arial"/>
          <w:lang w:val="fr-CA"/>
        </w:rPr>
        <w:t>produits d'étanchéité pour extrémités</w:t>
      </w:r>
      <w:r w:rsidR="00D95490" w:rsidRPr="00C05992">
        <w:rPr>
          <w:rFonts w:cs="Arial"/>
          <w:lang w:val="fr-CA"/>
        </w:rPr>
        <w:t xml:space="preserve"> </w:t>
      </w:r>
      <w:r w:rsidRPr="00C05992">
        <w:rPr>
          <w:rFonts w:cs="Arial"/>
          <w:lang w:val="fr-CA"/>
        </w:rPr>
        <w:t>et les matériaux adjacents, y compris</w:t>
      </w:r>
      <w:r w:rsidR="00D95490" w:rsidRPr="00C05992">
        <w:rPr>
          <w:rFonts w:cs="Arial"/>
          <w:lang w:val="fr-CA"/>
        </w:rPr>
        <w:t xml:space="preserve"> </w:t>
      </w:r>
      <w:r w:rsidRPr="00C05992">
        <w:rPr>
          <w:rFonts w:cs="Arial"/>
          <w:lang w:val="fr-CA"/>
        </w:rPr>
        <w:t>le solin, le cadre de porte, le cadre de fenêtre et</w:t>
      </w:r>
      <w:r w:rsidR="00D95490" w:rsidRPr="00C05992">
        <w:rPr>
          <w:rFonts w:cs="Arial"/>
          <w:lang w:val="fr-CA"/>
        </w:rPr>
        <w:t xml:space="preserve"> [   ]; </w:t>
      </w:r>
      <w:r w:rsidRPr="00C05992">
        <w:rPr>
          <w:rFonts w:cs="Arial"/>
          <w:lang w:val="fr-CA"/>
        </w:rPr>
        <w:t>et démontrant les détails de pose du système d'étanchéité à l'air pour murs extérieurs</w:t>
      </w:r>
      <w:r w:rsidR="00D95490" w:rsidRPr="00C05992">
        <w:rPr>
          <w:rFonts w:cs="Arial"/>
          <w:lang w:val="fr-CA"/>
        </w:rPr>
        <w:t>.</w:t>
      </w:r>
    </w:p>
    <w:p w:rsidR="00D95490" w:rsidRPr="00C05992" w:rsidRDefault="00107555" w:rsidP="00D95490">
      <w:pPr>
        <w:pStyle w:val="Level3"/>
        <w:rPr>
          <w:rFonts w:cs="Arial"/>
          <w:lang w:val="fr-CA"/>
        </w:rPr>
      </w:pPr>
      <w:r w:rsidRPr="00C05992">
        <w:rPr>
          <w:rFonts w:cs="Arial"/>
          <w:lang w:val="fr-CA"/>
        </w:rPr>
        <w:t>Aviser</w:t>
      </w:r>
      <w:r w:rsidR="00D95490" w:rsidRPr="00C05992">
        <w:rPr>
          <w:rFonts w:cs="Arial"/>
          <w:lang w:val="fr-CA"/>
        </w:rPr>
        <w:t xml:space="preserve"> [</w:t>
      </w:r>
      <w:r w:rsidRPr="00C05992">
        <w:rPr>
          <w:rFonts w:cs="Arial"/>
          <w:lang w:val="fr-CA"/>
        </w:rPr>
        <w:t>l'ingénieur</w:t>
      </w:r>
      <w:r w:rsidR="00D95490" w:rsidRPr="00C05992">
        <w:rPr>
          <w:rFonts w:cs="Arial"/>
          <w:lang w:val="fr-CA"/>
        </w:rPr>
        <w:t>] [</w:t>
      </w:r>
      <w:r w:rsidRPr="00C05992">
        <w:rPr>
          <w:rFonts w:cs="Arial"/>
          <w:lang w:val="fr-CA"/>
        </w:rPr>
        <w:t>l'</w:t>
      </w:r>
      <w:r w:rsidR="00D95490" w:rsidRPr="00C05992">
        <w:rPr>
          <w:rFonts w:cs="Arial"/>
          <w:lang w:val="fr-CA"/>
        </w:rPr>
        <w:t>architect</w:t>
      </w:r>
      <w:r w:rsidRPr="00C05992">
        <w:rPr>
          <w:rFonts w:cs="Arial"/>
          <w:lang w:val="fr-CA"/>
        </w:rPr>
        <w:t>e</w:t>
      </w:r>
      <w:r w:rsidR="00D95490" w:rsidRPr="00C05992">
        <w:rPr>
          <w:rFonts w:cs="Arial"/>
          <w:lang w:val="fr-CA"/>
        </w:rPr>
        <w:t>] [</w:t>
      </w:r>
      <w:r w:rsidRPr="00C05992">
        <w:rPr>
          <w:rFonts w:cs="Arial"/>
          <w:lang w:val="fr-CA"/>
        </w:rPr>
        <w:t xml:space="preserve">le </w:t>
      </w:r>
      <w:r w:rsidR="00D95490" w:rsidRPr="00C05992">
        <w:rPr>
          <w:rFonts w:cs="Arial"/>
          <w:lang w:val="fr-CA"/>
        </w:rPr>
        <w:t xml:space="preserve">consultant] </w:t>
      </w:r>
      <w:r w:rsidRPr="00C05992">
        <w:rPr>
          <w:rFonts w:cs="Arial"/>
          <w:lang w:val="fr-CA"/>
        </w:rPr>
        <w:t>au moins</w:t>
      </w:r>
      <w:r w:rsidR="00D95490" w:rsidRPr="00C05992">
        <w:rPr>
          <w:rFonts w:cs="Arial"/>
          <w:lang w:val="fr-CA"/>
        </w:rPr>
        <w:t xml:space="preserve"> </w:t>
      </w:r>
      <w:r w:rsidR="00485DF8" w:rsidRPr="00C05992">
        <w:rPr>
          <w:rFonts w:cs="Arial"/>
          <w:lang w:val="fr-CA"/>
        </w:rPr>
        <w:t xml:space="preserve">sept </w:t>
      </w:r>
      <w:r w:rsidR="00D95490" w:rsidRPr="00C05992">
        <w:rPr>
          <w:rFonts w:cs="Arial"/>
          <w:lang w:val="fr-CA"/>
        </w:rPr>
        <w:t xml:space="preserve">(7) </w:t>
      </w:r>
      <w:r w:rsidRPr="00C05992">
        <w:rPr>
          <w:rFonts w:cs="Arial"/>
          <w:lang w:val="fr-CA"/>
        </w:rPr>
        <w:t>j</w:t>
      </w:r>
      <w:r w:rsidR="00C556F6" w:rsidRPr="00C05992">
        <w:rPr>
          <w:rFonts w:cs="Arial"/>
          <w:lang w:val="fr-CA"/>
        </w:rPr>
        <w:t>ours avant la construction de l'échantillon</w:t>
      </w:r>
      <w:r w:rsidR="00D95490" w:rsidRPr="00C05992">
        <w:rPr>
          <w:rFonts w:cs="Arial"/>
          <w:lang w:val="fr-CA"/>
        </w:rPr>
        <w:t>.</w:t>
      </w:r>
    </w:p>
    <w:p w:rsidR="00D95490" w:rsidRPr="00C05992" w:rsidRDefault="00EF065D" w:rsidP="002E0F3B">
      <w:pPr>
        <w:pStyle w:val="Level3"/>
        <w:rPr>
          <w:rFonts w:cs="Arial"/>
          <w:lang w:val="fr-CA"/>
        </w:rPr>
      </w:pPr>
      <w:r w:rsidRPr="00C05992">
        <w:rPr>
          <w:rFonts w:cs="Arial"/>
          <w:lang w:val="fr-CA"/>
        </w:rPr>
        <w:t xml:space="preserve">La révision et l'acceptation des </w:t>
      </w:r>
      <w:r w:rsidR="00C556F6" w:rsidRPr="00C05992">
        <w:rPr>
          <w:rFonts w:cs="Arial"/>
          <w:lang w:val="fr-CA"/>
        </w:rPr>
        <w:t>échantillons</w:t>
      </w:r>
      <w:r w:rsidRPr="00C05992">
        <w:rPr>
          <w:rFonts w:cs="Arial"/>
          <w:lang w:val="fr-CA"/>
        </w:rPr>
        <w:t xml:space="preserve"> ne</w:t>
      </w:r>
      <w:r w:rsidR="002E0F3B" w:rsidRPr="00C05992">
        <w:rPr>
          <w:rFonts w:cs="Arial"/>
          <w:lang w:val="fr-CA"/>
        </w:rPr>
        <w:t xml:space="preserve"> constituent pas une approbation des dérogations aux documents contractuels inclus </w:t>
      </w:r>
      <w:r w:rsidR="00C556F6" w:rsidRPr="00C05992">
        <w:rPr>
          <w:rFonts w:cs="Arial"/>
          <w:lang w:val="fr-CA"/>
        </w:rPr>
        <w:t>dans les échantillons,</w:t>
      </w:r>
      <w:r w:rsidR="002E0F3B" w:rsidRPr="00C05992">
        <w:rPr>
          <w:rFonts w:cs="Arial"/>
          <w:lang w:val="fr-CA"/>
        </w:rPr>
        <w:t xml:space="preserve"> sauf si</w:t>
      </w:r>
      <w:r w:rsidRPr="00C05992">
        <w:rPr>
          <w:rFonts w:cs="Arial"/>
          <w:lang w:val="fr-CA"/>
        </w:rPr>
        <w:t xml:space="preserve"> </w:t>
      </w:r>
      <w:r w:rsidR="00D95490" w:rsidRPr="00C05992">
        <w:rPr>
          <w:rFonts w:cs="Arial"/>
          <w:lang w:val="fr-CA"/>
        </w:rPr>
        <w:t>[</w:t>
      </w:r>
      <w:r w:rsidR="002E0F3B" w:rsidRPr="00C05992">
        <w:rPr>
          <w:rFonts w:cs="Arial"/>
          <w:lang w:val="fr-CA"/>
        </w:rPr>
        <w:t>l'ingénieur</w:t>
      </w:r>
      <w:r w:rsidR="00D95490" w:rsidRPr="00C05992">
        <w:rPr>
          <w:rFonts w:cs="Arial"/>
          <w:lang w:val="fr-CA"/>
        </w:rPr>
        <w:t>] [</w:t>
      </w:r>
      <w:r w:rsidR="002E0F3B" w:rsidRPr="00C05992">
        <w:rPr>
          <w:rFonts w:cs="Arial"/>
          <w:lang w:val="fr-CA"/>
        </w:rPr>
        <w:t>l'</w:t>
      </w:r>
      <w:r w:rsidR="00D95490" w:rsidRPr="00C05992">
        <w:rPr>
          <w:rFonts w:cs="Arial"/>
          <w:lang w:val="fr-CA"/>
        </w:rPr>
        <w:t>architect</w:t>
      </w:r>
      <w:r w:rsidR="002E0F3B" w:rsidRPr="00C05992">
        <w:rPr>
          <w:rFonts w:cs="Arial"/>
          <w:lang w:val="fr-CA"/>
        </w:rPr>
        <w:t>e</w:t>
      </w:r>
      <w:r w:rsidR="00D95490" w:rsidRPr="00C05992">
        <w:rPr>
          <w:rFonts w:cs="Arial"/>
          <w:lang w:val="fr-CA"/>
        </w:rPr>
        <w:t>] [</w:t>
      </w:r>
      <w:r w:rsidR="002E0F3B" w:rsidRPr="00C05992">
        <w:rPr>
          <w:rFonts w:cs="Arial"/>
          <w:lang w:val="fr-CA"/>
        </w:rPr>
        <w:t xml:space="preserve">le </w:t>
      </w:r>
      <w:r w:rsidR="00D95490" w:rsidRPr="00C05992">
        <w:rPr>
          <w:rFonts w:cs="Arial"/>
          <w:lang w:val="fr-CA"/>
        </w:rPr>
        <w:t xml:space="preserve">consultant] </w:t>
      </w:r>
      <w:r w:rsidR="002856D1" w:rsidRPr="00C05992">
        <w:rPr>
          <w:rFonts w:cs="Arial"/>
          <w:lang w:val="fr-CA"/>
        </w:rPr>
        <w:t>note expressément ces dérogations par écrit.</w:t>
      </w:r>
    </w:p>
    <w:p w:rsidR="00107555" w:rsidRPr="00C05992" w:rsidRDefault="00107555" w:rsidP="00D95490">
      <w:pPr>
        <w:pStyle w:val="Level3"/>
        <w:rPr>
          <w:rFonts w:cs="Arial"/>
          <w:lang w:val="fr-CA"/>
        </w:rPr>
      </w:pPr>
      <w:r w:rsidRPr="00C05992">
        <w:rPr>
          <w:rFonts w:cs="Arial"/>
          <w:lang w:val="fr-CA"/>
        </w:rPr>
        <w:t>Après avoir été examiné par</w:t>
      </w:r>
      <w:r w:rsidR="00D95490" w:rsidRPr="00C05992">
        <w:rPr>
          <w:rFonts w:cs="Arial"/>
          <w:lang w:val="fr-CA"/>
        </w:rPr>
        <w:t xml:space="preserve"> [</w:t>
      </w:r>
      <w:r w:rsidRPr="00C05992">
        <w:rPr>
          <w:rFonts w:cs="Arial"/>
          <w:lang w:val="fr-CA"/>
        </w:rPr>
        <w:t>l'ingénieur</w:t>
      </w:r>
      <w:r w:rsidR="00D95490" w:rsidRPr="00C05992">
        <w:rPr>
          <w:rFonts w:cs="Arial"/>
          <w:lang w:val="fr-CA"/>
        </w:rPr>
        <w:t>] [</w:t>
      </w:r>
      <w:r w:rsidRPr="00C05992">
        <w:rPr>
          <w:rFonts w:cs="Arial"/>
          <w:lang w:val="fr-CA"/>
        </w:rPr>
        <w:t>l'architecte</w:t>
      </w:r>
      <w:r w:rsidR="00D95490" w:rsidRPr="00C05992">
        <w:rPr>
          <w:rFonts w:cs="Arial"/>
          <w:lang w:val="fr-CA"/>
        </w:rPr>
        <w:t>] [</w:t>
      </w:r>
      <w:r w:rsidRPr="00C05992">
        <w:rPr>
          <w:rFonts w:cs="Arial"/>
          <w:lang w:val="fr-CA"/>
        </w:rPr>
        <w:t xml:space="preserve">le </w:t>
      </w:r>
      <w:r w:rsidR="00D95490" w:rsidRPr="00C05992">
        <w:rPr>
          <w:rFonts w:cs="Arial"/>
          <w:lang w:val="fr-CA"/>
        </w:rPr>
        <w:t xml:space="preserve">consultant], </w:t>
      </w:r>
      <w:r w:rsidR="00C556F6" w:rsidRPr="00C05992">
        <w:rPr>
          <w:rFonts w:cs="Arial"/>
          <w:lang w:val="fr-CA"/>
        </w:rPr>
        <w:t>l'échantillon</w:t>
      </w:r>
      <w:r w:rsidRPr="00C05992">
        <w:rPr>
          <w:rFonts w:cs="Arial"/>
          <w:lang w:val="fr-CA"/>
        </w:rPr>
        <w:t xml:space="preserve"> approuvé peut faire partie</w:t>
      </w:r>
      <w:r w:rsidR="00D95490" w:rsidRPr="00C05992">
        <w:rPr>
          <w:rFonts w:cs="Arial"/>
          <w:lang w:val="fr-CA"/>
        </w:rPr>
        <w:t xml:space="preserve"> </w:t>
      </w:r>
      <w:r w:rsidRPr="00C05992">
        <w:rPr>
          <w:rFonts w:cs="Arial"/>
          <w:lang w:val="fr-CA"/>
        </w:rPr>
        <w:t>intégrante des travaux</w:t>
      </w:r>
      <w:r w:rsidR="00C556F6" w:rsidRPr="00C05992">
        <w:rPr>
          <w:rFonts w:cs="Arial"/>
          <w:lang w:val="fr-CA"/>
        </w:rPr>
        <w:t>,</w:t>
      </w:r>
      <w:r w:rsidRPr="00C05992">
        <w:rPr>
          <w:rFonts w:cs="Arial"/>
          <w:lang w:val="fr-CA"/>
        </w:rPr>
        <w:t xml:space="preserve"> et </w:t>
      </w:r>
      <w:r w:rsidR="00C556F6" w:rsidRPr="00C05992">
        <w:rPr>
          <w:rFonts w:cs="Arial"/>
          <w:lang w:val="fr-CA"/>
        </w:rPr>
        <w:t>il</w:t>
      </w:r>
      <w:r w:rsidRPr="00C05992">
        <w:rPr>
          <w:rFonts w:cs="Arial"/>
          <w:lang w:val="fr-CA"/>
        </w:rPr>
        <w:t xml:space="preserve"> constitue la base sur laquelle </w:t>
      </w:r>
      <w:r w:rsidR="00C556F6" w:rsidRPr="00C05992">
        <w:rPr>
          <w:rFonts w:cs="Arial"/>
          <w:lang w:val="fr-CA"/>
        </w:rPr>
        <w:t>les étapes ultérieures du projet seront approuvées</w:t>
      </w:r>
      <w:r w:rsidRPr="00C05992">
        <w:rPr>
          <w:rFonts w:cs="Arial"/>
          <w:lang w:val="fr-CA"/>
        </w:rPr>
        <w:t xml:space="preserve">.  </w:t>
      </w:r>
    </w:p>
    <w:p w:rsidR="00D95490" w:rsidRPr="00C05992" w:rsidRDefault="00107555" w:rsidP="00A87EA6">
      <w:pPr>
        <w:pStyle w:val="Level3"/>
        <w:rPr>
          <w:rFonts w:cs="Arial"/>
          <w:lang w:val="fr-CA"/>
        </w:rPr>
      </w:pPr>
      <w:r w:rsidRPr="00C05992">
        <w:rPr>
          <w:rFonts w:cs="Arial"/>
          <w:lang w:val="fr-CA"/>
        </w:rPr>
        <w:lastRenderedPageBreak/>
        <w:t xml:space="preserve">Éliminer et remplacer les matériaux jugés non acceptables sans frais additionnels pour le propriétaire.  </w:t>
      </w:r>
    </w:p>
    <w:p w:rsidR="00D95490" w:rsidRPr="00C05992" w:rsidRDefault="00734CD1" w:rsidP="00D95490">
      <w:pPr>
        <w:pStyle w:val="Level2"/>
        <w:rPr>
          <w:rFonts w:cs="Arial"/>
          <w:bCs/>
          <w:lang w:val="fr-CA"/>
        </w:rPr>
      </w:pPr>
      <w:r w:rsidRPr="00C05992">
        <w:rPr>
          <w:rFonts w:cs="Arial"/>
          <w:lang w:val="fr-CA"/>
        </w:rPr>
        <w:t>LIVRAISON, ENTREPOSAGE ET MANUTENTION</w:t>
      </w:r>
    </w:p>
    <w:p w:rsidR="00D95490" w:rsidRPr="00C05992" w:rsidRDefault="00F443C9" w:rsidP="00A87EA6">
      <w:pPr>
        <w:pStyle w:val="Level3"/>
        <w:rPr>
          <w:rFonts w:cs="Arial"/>
          <w:bCs/>
          <w:lang w:val="fr-CA"/>
        </w:rPr>
      </w:pPr>
      <w:r w:rsidRPr="00C05992">
        <w:rPr>
          <w:rFonts w:cs="Arial"/>
          <w:lang w:val="fr-CA" w:eastAsia="en-CA"/>
        </w:rPr>
        <w:t>Livraison</w:t>
      </w:r>
      <w:r w:rsidR="006340D2" w:rsidRPr="00C05992">
        <w:rPr>
          <w:rFonts w:cs="Arial"/>
          <w:lang w:val="fr-CA" w:eastAsia="en-CA"/>
        </w:rPr>
        <w:t xml:space="preserve"> :</w:t>
      </w:r>
      <w:r w:rsidR="00D95490" w:rsidRPr="00C05992">
        <w:rPr>
          <w:rFonts w:cs="Arial"/>
          <w:lang w:val="fr-CA" w:eastAsia="en-CA"/>
        </w:rPr>
        <w:t xml:space="preserve"> </w:t>
      </w:r>
      <w:r w:rsidR="00A87EA6" w:rsidRPr="00C05992">
        <w:rPr>
          <w:rFonts w:cs="Arial"/>
          <w:lang w:val="fr-CA" w:eastAsia="en-CA"/>
        </w:rPr>
        <w:t>Au moment de la livraison</w:t>
      </w:r>
      <w:r w:rsidR="00D95490" w:rsidRPr="00C05992">
        <w:rPr>
          <w:rFonts w:cs="Arial"/>
          <w:lang w:val="fr-CA" w:eastAsia="en-CA"/>
        </w:rPr>
        <w:t>,</w:t>
      </w:r>
      <w:r w:rsidR="00A87EA6" w:rsidRPr="00C05992">
        <w:rPr>
          <w:rFonts w:cs="Arial"/>
          <w:lang w:val="fr-CA" w:eastAsia="en-CA"/>
        </w:rPr>
        <w:t xml:space="preserve"> </w:t>
      </w:r>
      <w:r w:rsidR="00C556F6" w:rsidRPr="00C05992">
        <w:rPr>
          <w:rFonts w:cs="Arial"/>
          <w:lang w:val="fr-CA" w:eastAsia="en-CA"/>
        </w:rPr>
        <w:t>inspecter visuellement</w:t>
      </w:r>
      <w:r w:rsidR="00A87EA6" w:rsidRPr="00C05992">
        <w:rPr>
          <w:rFonts w:cs="Arial"/>
          <w:lang w:val="fr-CA" w:eastAsia="en-CA"/>
        </w:rPr>
        <w:t xml:space="preserve"> tous les matériaux pour s'assurer qu'ils ne sont pas endommagés. Noter tout dommage aux matériaux sur le bon de réception et en aviser immédiatement l'entreprise de transport et le fabricant.  </w:t>
      </w:r>
      <w:r w:rsidR="00D95490" w:rsidRPr="00C05992">
        <w:rPr>
          <w:rFonts w:cs="Arial"/>
          <w:lang w:val="fr-CA" w:eastAsia="en-CA"/>
        </w:rPr>
        <w:t xml:space="preserve"> </w:t>
      </w:r>
    </w:p>
    <w:p w:rsidR="00D95490" w:rsidRPr="00C05992" w:rsidRDefault="008F06C5" w:rsidP="00D95490">
      <w:pPr>
        <w:pStyle w:val="Level4"/>
        <w:rPr>
          <w:rFonts w:cs="Arial"/>
          <w:bCs/>
          <w:lang w:val="fr-CA"/>
        </w:rPr>
      </w:pPr>
      <w:r w:rsidRPr="00C05992">
        <w:rPr>
          <w:rFonts w:cs="Arial"/>
          <w:lang w:val="fr-CA" w:eastAsia="en-CA"/>
        </w:rPr>
        <w:t>Retirer immédiatement du site tout matériau endommagé.</w:t>
      </w:r>
    </w:p>
    <w:p w:rsidR="00D95490" w:rsidRPr="00C05992" w:rsidRDefault="00F443C9" w:rsidP="00D95490">
      <w:pPr>
        <w:pStyle w:val="Level3"/>
        <w:rPr>
          <w:rFonts w:cs="Arial"/>
          <w:bCs/>
          <w:lang w:val="fr-CA"/>
        </w:rPr>
      </w:pPr>
      <w:r w:rsidRPr="00C05992">
        <w:rPr>
          <w:rFonts w:cs="Arial"/>
          <w:lang w:val="fr-CA"/>
        </w:rPr>
        <w:t>Entreposage</w:t>
      </w:r>
      <w:r w:rsidR="006340D2" w:rsidRPr="00C05992">
        <w:rPr>
          <w:rFonts w:cs="Arial"/>
          <w:lang w:val="fr-CA"/>
        </w:rPr>
        <w:t xml:space="preserve"> :</w:t>
      </w:r>
      <w:r w:rsidR="00D95490" w:rsidRPr="00C05992">
        <w:rPr>
          <w:rFonts w:cs="Arial"/>
          <w:lang w:val="fr-CA"/>
        </w:rPr>
        <w:t xml:space="preserve"> </w:t>
      </w:r>
    </w:p>
    <w:p w:rsidR="008355E2" w:rsidRPr="00C05992" w:rsidRDefault="008F06C5" w:rsidP="00D95490">
      <w:pPr>
        <w:pStyle w:val="Level4"/>
        <w:rPr>
          <w:rFonts w:cs="Arial"/>
          <w:bCs/>
          <w:lang w:val="fr-CA"/>
        </w:rPr>
      </w:pPr>
      <w:r w:rsidRPr="00C05992">
        <w:rPr>
          <w:rFonts w:cs="Arial"/>
          <w:bCs/>
          <w:lang w:val="fr-CA"/>
        </w:rPr>
        <w:t>Entreposer les matériaux en suivant les recommandations du fabricant et en respectant les exigences des organismes de réglementation en matière de sécurité. Consulter toutes les données</w:t>
      </w:r>
      <w:r w:rsidR="006C6B0E" w:rsidRPr="00C05992">
        <w:rPr>
          <w:rFonts w:cs="Arial"/>
          <w:bCs/>
          <w:lang w:val="fr-CA"/>
        </w:rPr>
        <w:t xml:space="preserve"> applicables</w:t>
      </w:r>
      <w:r w:rsidR="008355E2" w:rsidRPr="00C05992">
        <w:rPr>
          <w:rFonts w:cs="Arial"/>
          <w:bCs/>
          <w:lang w:val="fr-CA"/>
        </w:rPr>
        <w:t>, y compris mais non de façon limitative</w:t>
      </w:r>
      <w:r w:rsidR="00ED2321" w:rsidRPr="00C05992">
        <w:rPr>
          <w:rFonts w:cs="Arial"/>
          <w:bCs/>
          <w:lang w:val="fr-CA"/>
        </w:rPr>
        <w:t>,</w:t>
      </w:r>
      <w:r w:rsidR="008355E2" w:rsidRPr="00C05992">
        <w:rPr>
          <w:rFonts w:cs="Arial"/>
          <w:bCs/>
          <w:lang w:val="fr-CA"/>
        </w:rPr>
        <w:t xml:space="preserve"> les fiches d'instructions pour une utilisation en toute sécurité, les fiches techniques</w:t>
      </w:r>
      <w:r w:rsidR="006C6B0E" w:rsidRPr="00C05992">
        <w:rPr>
          <w:rFonts w:cs="Arial"/>
          <w:bCs/>
          <w:lang w:val="fr-CA"/>
        </w:rPr>
        <w:t xml:space="preserve"> des produits</w:t>
      </w:r>
      <w:r w:rsidR="008355E2" w:rsidRPr="00C05992">
        <w:rPr>
          <w:rFonts w:cs="Arial"/>
          <w:bCs/>
          <w:lang w:val="fr-CA"/>
        </w:rPr>
        <w:t>, les étiquettes des produits et les instructions particulières relatives à la protection personnelle.</w:t>
      </w:r>
    </w:p>
    <w:p w:rsidR="008355E2" w:rsidRPr="00C05992" w:rsidRDefault="008355E2" w:rsidP="00D95490">
      <w:pPr>
        <w:pStyle w:val="Level4"/>
        <w:rPr>
          <w:rFonts w:cs="Arial"/>
          <w:bCs/>
          <w:lang w:val="fr-CA"/>
        </w:rPr>
      </w:pPr>
      <w:r w:rsidRPr="00C05992">
        <w:rPr>
          <w:rFonts w:cs="Arial"/>
          <w:bCs/>
          <w:lang w:val="fr-CA"/>
        </w:rPr>
        <w:t>Entreposer les matériaux dans leur emballage d'origine.</w:t>
      </w:r>
    </w:p>
    <w:p w:rsidR="00D95490" w:rsidRPr="00C05992" w:rsidRDefault="008355E2" w:rsidP="008355E2">
      <w:pPr>
        <w:pStyle w:val="Level4"/>
        <w:rPr>
          <w:rFonts w:cs="Arial"/>
          <w:bCs/>
          <w:lang w:val="fr-CA"/>
        </w:rPr>
      </w:pPr>
      <w:r w:rsidRPr="00C05992">
        <w:rPr>
          <w:rFonts w:cs="Arial"/>
          <w:bCs/>
          <w:lang w:val="fr-CA"/>
        </w:rPr>
        <w:t xml:space="preserve">Entreposer les adhésifs et les produits d'étanchéité à une température de 5 deg C (41 deg F) </w:t>
      </w:r>
      <w:r w:rsidR="006C6B0E" w:rsidRPr="00C05992">
        <w:rPr>
          <w:rFonts w:cs="Arial"/>
          <w:bCs/>
          <w:lang w:val="fr-CA"/>
        </w:rPr>
        <w:t>et</w:t>
      </w:r>
      <w:r w:rsidRPr="00C05992">
        <w:rPr>
          <w:rFonts w:cs="Arial"/>
          <w:bCs/>
          <w:lang w:val="fr-CA"/>
        </w:rPr>
        <w:t xml:space="preserve"> plus pour faciliter la manutention.      </w:t>
      </w:r>
      <w:r w:rsidR="008F06C5" w:rsidRPr="00C05992">
        <w:rPr>
          <w:rFonts w:cs="Arial"/>
          <w:bCs/>
          <w:lang w:val="fr-CA"/>
        </w:rPr>
        <w:t xml:space="preserve">    </w:t>
      </w:r>
    </w:p>
    <w:p w:rsidR="00D95490" w:rsidRPr="00C05992" w:rsidRDefault="00F443C9" w:rsidP="00DF4AC6">
      <w:pPr>
        <w:pStyle w:val="Level3"/>
        <w:rPr>
          <w:rFonts w:cs="Arial"/>
          <w:lang w:val="fr-CA"/>
        </w:rPr>
      </w:pPr>
      <w:r w:rsidRPr="00C05992">
        <w:rPr>
          <w:rFonts w:cs="Arial"/>
          <w:lang w:val="fr-CA"/>
        </w:rPr>
        <w:t>Manutention</w:t>
      </w:r>
      <w:r w:rsidR="006340D2" w:rsidRPr="00C05992">
        <w:rPr>
          <w:rFonts w:cs="Arial"/>
          <w:lang w:val="fr-CA"/>
        </w:rPr>
        <w:t xml:space="preserve"> :</w:t>
      </w:r>
      <w:r w:rsidR="00D95490" w:rsidRPr="00C05992">
        <w:rPr>
          <w:rFonts w:cs="Arial"/>
          <w:lang w:val="fr-CA"/>
        </w:rPr>
        <w:t xml:space="preserve"> </w:t>
      </w:r>
      <w:r w:rsidR="00DF4AC6" w:rsidRPr="00C05992">
        <w:rPr>
          <w:rFonts w:cs="Arial"/>
          <w:lang w:val="fr-CA"/>
        </w:rPr>
        <w:t xml:space="preserve">Les matériaux doivent être manutentionnés en conformité avec de saines pratiques de manutention des produits et les instructions écrites du fabricant.  </w:t>
      </w:r>
    </w:p>
    <w:p w:rsidR="00D95490" w:rsidRPr="00C05992" w:rsidRDefault="00D95490" w:rsidP="00D95490">
      <w:pPr>
        <w:pStyle w:val="Level2"/>
        <w:rPr>
          <w:rFonts w:cs="Arial"/>
          <w:bCs/>
          <w:lang w:val="fr-CA"/>
        </w:rPr>
      </w:pPr>
      <w:r w:rsidRPr="00C05992">
        <w:rPr>
          <w:rFonts w:cs="Arial"/>
          <w:lang w:val="fr-CA"/>
        </w:rPr>
        <w:t>COORDINATION</w:t>
      </w:r>
    </w:p>
    <w:p w:rsidR="00D95490" w:rsidRPr="00C05992" w:rsidRDefault="00DF4AC6" w:rsidP="00D95490">
      <w:pPr>
        <w:pStyle w:val="Level3"/>
        <w:rPr>
          <w:rFonts w:cs="Arial"/>
          <w:bCs/>
          <w:lang w:val="fr-CA"/>
        </w:rPr>
      </w:pPr>
      <w:r w:rsidRPr="00C05992">
        <w:rPr>
          <w:rFonts w:cs="Arial"/>
          <w:lang w:val="fr-CA"/>
        </w:rPr>
        <w:t xml:space="preserve">Assurer la continuité de l'étanchéité à l'air tout au long de la présente section. </w:t>
      </w:r>
      <w:r w:rsidR="00D95490" w:rsidRPr="00C05992">
        <w:rPr>
          <w:rFonts w:cs="Arial"/>
          <w:lang w:val="fr-CA"/>
        </w:rPr>
        <w:t xml:space="preserve"> </w:t>
      </w:r>
    </w:p>
    <w:p w:rsidR="00D95490" w:rsidRPr="00C05992" w:rsidRDefault="00DF4AC6" w:rsidP="00D95490">
      <w:pPr>
        <w:pStyle w:val="Level3"/>
        <w:rPr>
          <w:rFonts w:cs="Arial"/>
          <w:bCs/>
          <w:lang w:val="fr-CA"/>
        </w:rPr>
      </w:pPr>
      <w:r w:rsidRPr="00C05992">
        <w:rPr>
          <w:rFonts w:cs="Arial"/>
          <w:lang w:val="fr-CA"/>
        </w:rPr>
        <w:t>Conditions ambiantes</w:t>
      </w:r>
      <w:r w:rsidR="006340D2" w:rsidRPr="00C05992">
        <w:rPr>
          <w:rFonts w:cs="Arial"/>
          <w:lang w:val="fr-CA"/>
        </w:rPr>
        <w:t xml:space="preserve"> :</w:t>
      </w:r>
    </w:p>
    <w:p w:rsidR="00DF4AC6" w:rsidRPr="00C05992" w:rsidRDefault="00DF4AC6" w:rsidP="009A31E7">
      <w:pPr>
        <w:pStyle w:val="Level4"/>
        <w:rPr>
          <w:rFonts w:cs="Arial"/>
          <w:bCs/>
          <w:lang w:val="fr-CA"/>
        </w:rPr>
      </w:pPr>
      <w:r w:rsidRPr="00C05992">
        <w:rPr>
          <w:rFonts w:cs="Arial"/>
          <w:bCs/>
          <w:lang w:val="fr-CA"/>
        </w:rPr>
        <w:t xml:space="preserve">Installer les matériaux décrits dans la présente section après avoir </w:t>
      </w:r>
      <w:r w:rsidR="00ED2321" w:rsidRPr="00C05992">
        <w:rPr>
          <w:rFonts w:cs="Arial"/>
          <w:bCs/>
          <w:lang w:val="fr-CA"/>
        </w:rPr>
        <w:t>exécuté</w:t>
      </w:r>
      <w:r w:rsidRPr="00C05992">
        <w:rPr>
          <w:rFonts w:cs="Arial"/>
          <w:bCs/>
          <w:lang w:val="fr-CA"/>
        </w:rPr>
        <w:t xml:space="preserve"> les travaux décrits dans d'autres sections; pour procurer </w:t>
      </w:r>
      <w:r w:rsidR="009A31E7" w:rsidRPr="00C05992">
        <w:rPr>
          <w:rFonts w:cs="Arial"/>
          <w:bCs/>
          <w:lang w:val="fr-CA"/>
        </w:rPr>
        <w:t>des</w:t>
      </w:r>
      <w:r w:rsidRPr="00C05992">
        <w:rPr>
          <w:rFonts w:cs="Arial"/>
          <w:bCs/>
          <w:lang w:val="fr-CA"/>
        </w:rPr>
        <w:t xml:space="preserve"> surface</w:t>
      </w:r>
      <w:r w:rsidR="009A31E7" w:rsidRPr="00C05992">
        <w:rPr>
          <w:rFonts w:cs="Arial"/>
          <w:bCs/>
          <w:lang w:val="fr-CA"/>
        </w:rPr>
        <w:t>s</w:t>
      </w:r>
      <w:r w:rsidRPr="00C05992">
        <w:rPr>
          <w:rFonts w:cs="Arial"/>
          <w:bCs/>
          <w:lang w:val="fr-CA"/>
        </w:rPr>
        <w:t xml:space="preserve"> propre</w:t>
      </w:r>
      <w:r w:rsidR="009A31E7" w:rsidRPr="00C05992">
        <w:rPr>
          <w:rFonts w:cs="Arial"/>
          <w:bCs/>
          <w:lang w:val="fr-CA"/>
        </w:rPr>
        <w:t>s</w:t>
      </w:r>
      <w:r w:rsidRPr="00C05992">
        <w:rPr>
          <w:rFonts w:cs="Arial"/>
          <w:bCs/>
          <w:lang w:val="fr-CA"/>
        </w:rPr>
        <w:t>, sèche</w:t>
      </w:r>
      <w:r w:rsidR="009A31E7" w:rsidRPr="00C05992">
        <w:rPr>
          <w:rFonts w:cs="Arial"/>
          <w:bCs/>
          <w:lang w:val="fr-CA"/>
        </w:rPr>
        <w:t>s</w:t>
      </w:r>
      <w:r w:rsidRPr="00C05992">
        <w:rPr>
          <w:rFonts w:cs="Arial"/>
          <w:bCs/>
          <w:lang w:val="fr-CA"/>
        </w:rPr>
        <w:t>, à niveau</w:t>
      </w:r>
      <w:r w:rsidR="009A31E7" w:rsidRPr="00C05992">
        <w:rPr>
          <w:rFonts w:cs="Arial"/>
          <w:bCs/>
          <w:lang w:val="fr-CA"/>
        </w:rPr>
        <w:t>,</w:t>
      </w:r>
      <w:r w:rsidRPr="00C05992">
        <w:rPr>
          <w:rFonts w:cs="Arial"/>
          <w:bCs/>
          <w:lang w:val="fr-CA"/>
        </w:rPr>
        <w:t xml:space="preserve"> d'aplomb </w:t>
      </w:r>
      <w:r w:rsidR="009A31E7" w:rsidRPr="00C05992">
        <w:rPr>
          <w:rFonts w:cs="Arial"/>
          <w:bCs/>
          <w:lang w:val="fr-CA"/>
        </w:rPr>
        <w:t xml:space="preserve">convenant à l'installation et à l'adhésion. </w:t>
      </w:r>
    </w:p>
    <w:p w:rsidR="009A31E7" w:rsidRPr="00C05992" w:rsidRDefault="009A31E7" w:rsidP="00D95490">
      <w:pPr>
        <w:pStyle w:val="Level4"/>
        <w:rPr>
          <w:rFonts w:cs="Arial"/>
          <w:bCs/>
          <w:lang w:val="fr-CA"/>
        </w:rPr>
      </w:pPr>
      <w:r w:rsidRPr="00C05992">
        <w:rPr>
          <w:rFonts w:cs="Arial"/>
          <w:bCs/>
          <w:lang w:val="fr-CA"/>
        </w:rPr>
        <w:t xml:space="preserve">Procéder à la pose lorsque la température de l'air ambiant et du substrat est supérieure à la plage de températures spécifiée par le fabricant du système </w:t>
      </w:r>
      <w:r w:rsidR="00CC71EB" w:rsidRPr="00C05992">
        <w:rPr>
          <w:rFonts w:cs="Arial"/>
          <w:bCs/>
          <w:lang w:val="fr-CA"/>
        </w:rPr>
        <w:t>d'étanchéité à l'air</w:t>
      </w:r>
      <w:r w:rsidRPr="00C05992">
        <w:rPr>
          <w:rFonts w:cs="Arial"/>
          <w:bCs/>
          <w:lang w:val="fr-CA"/>
        </w:rPr>
        <w:t xml:space="preserve"> pour murs extérieurs, durant l'installation et pour une période d'au moins quarante-huit (48) heures suivant l'installation, sauf indication contraire.   </w:t>
      </w:r>
    </w:p>
    <w:p w:rsidR="00D95490" w:rsidRPr="00C05992" w:rsidRDefault="009A31E7" w:rsidP="009A31E7">
      <w:pPr>
        <w:pStyle w:val="Level4"/>
        <w:rPr>
          <w:rFonts w:cs="Arial"/>
          <w:bCs/>
          <w:lang w:val="fr-CA"/>
        </w:rPr>
      </w:pPr>
      <w:r w:rsidRPr="00C05992">
        <w:rPr>
          <w:rFonts w:cs="Arial"/>
          <w:bCs/>
          <w:lang w:val="fr-CA"/>
        </w:rPr>
        <w:t xml:space="preserve">Vérifier si les surfaces sont saines, sèches, propres et exemptes d'huile, de graisse, de poussière, d'excès de mortier ou de tout autre contaminant. </w:t>
      </w:r>
    </w:p>
    <w:p w:rsidR="00D95490" w:rsidRPr="00C05992" w:rsidRDefault="00D95490" w:rsidP="00D95490">
      <w:pPr>
        <w:pStyle w:val="Level1"/>
        <w:spacing w:before="240"/>
        <w:rPr>
          <w:rFonts w:cs="Arial"/>
          <w:bCs/>
          <w:lang w:val="fr-CA"/>
        </w:rPr>
      </w:pPr>
      <w:r w:rsidRPr="00C05992">
        <w:rPr>
          <w:rFonts w:cs="Arial"/>
          <w:lang w:val="fr-CA"/>
        </w:rPr>
        <w:t>Produ</w:t>
      </w:r>
      <w:r w:rsidR="00734CD1" w:rsidRPr="00C05992">
        <w:rPr>
          <w:rFonts w:cs="Arial"/>
          <w:lang w:val="fr-CA"/>
        </w:rPr>
        <w:t>i</w:t>
      </w:r>
      <w:r w:rsidRPr="00C05992">
        <w:rPr>
          <w:rFonts w:cs="Arial"/>
          <w:lang w:val="fr-CA"/>
        </w:rPr>
        <w:t>ts</w:t>
      </w:r>
    </w:p>
    <w:p w:rsidR="00D95490" w:rsidRPr="00C05992" w:rsidRDefault="00734CD1" w:rsidP="00D95490">
      <w:pPr>
        <w:pStyle w:val="Level2"/>
        <w:rPr>
          <w:rFonts w:cs="Arial"/>
          <w:bCs/>
          <w:lang w:val="fr-CA"/>
        </w:rPr>
      </w:pPr>
      <w:r w:rsidRPr="00C05992">
        <w:rPr>
          <w:rFonts w:cs="Arial"/>
          <w:lang w:val="fr-CA"/>
        </w:rPr>
        <w:t>fabricant des matériaux</w:t>
      </w:r>
    </w:p>
    <w:p w:rsidR="009A31E7" w:rsidRPr="00C05992" w:rsidRDefault="009A31E7" w:rsidP="00D95490">
      <w:pPr>
        <w:pStyle w:val="Level3"/>
        <w:rPr>
          <w:rFonts w:cs="Arial"/>
          <w:bCs/>
          <w:lang w:val="fr-CA"/>
        </w:rPr>
      </w:pPr>
      <w:r w:rsidRPr="00C05992">
        <w:rPr>
          <w:rFonts w:cs="Arial"/>
          <w:bCs/>
          <w:lang w:val="fr-CA"/>
        </w:rPr>
        <w:t>Les composant</w:t>
      </w:r>
      <w:r w:rsidR="00ED2321" w:rsidRPr="00C05992">
        <w:rPr>
          <w:rFonts w:cs="Arial"/>
          <w:bCs/>
          <w:lang w:val="fr-CA"/>
        </w:rPr>
        <w:t>e</w:t>
      </w:r>
      <w:r w:rsidRPr="00C05992">
        <w:rPr>
          <w:rFonts w:cs="Arial"/>
          <w:bCs/>
          <w:lang w:val="fr-CA"/>
        </w:rPr>
        <w:t xml:space="preserve">s et les matériaux </w:t>
      </w:r>
      <w:r w:rsidR="000407F7" w:rsidRPr="00C05992">
        <w:rPr>
          <w:rFonts w:cs="Arial"/>
          <w:lang w:val="fr-CA"/>
        </w:rPr>
        <w:t>accessoires</w:t>
      </w:r>
      <w:r w:rsidR="000407F7" w:rsidRPr="00C05992">
        <w:rPr>
          <w:rFonts w:cs="Arial"/>
          <w:bCs/>
          <w:lang w:val="fr-CA"/>
        </w:rPr>
        <w:t xml:space="preserve"> </w:t>
      </w:r>
      <w:r w:rsidRPr="00C05992">
        <w:rPr>
          <w:rFonts w:cs="Arial"/>
          <w:bCs/>
          <w:lang w:val="fr-CA"/>
        </w:rPr>
        <w:t xml:space="preserve">doivent être </w:t>
      </w:r>
      <w:r w:rsidR="00643D1D" w:rsidRPr="00C05992">
        <w:rPr>
          <w:rFonts w:cs="Arial"/>
          <w:bCs/>
          <w:lang w:val="fr-CA"/>
        </w:rPr>
        <w:t xml:space="preserve">approvisionnés comme source unique auprès du fabricant de l'assemblage pour garantir la compatibilité et l'intégrité du </w:t>
      </w:r>
      <w:r w:rsidR="006C6B0E" w:rsidRPr="00C05992">
        <w:rPr>
          <w:rFonts w:cs="Arial"/>
          <w:bCs/>
          <w:lang w:val="fr-CA"/>
        </w:rPr>
        <w:t>système</w:t>
      </w:r>
      <w:r w:rsidR="00643D1D" w:rsidRPr="00C05992">
        <w:rPr>
          <w:rFonts w:cs="Arial"/>
          <w:bCs/>
          <w:lang w:val="fr-CA"/>
        </w:rPr>
        <w:t xml:space="preserve"> au complet. </w:t>
      </w:r>
      <w:r w:rsidR="00520641" w:rsidRPr="00C05992">
        <w:rPr>
          <w:rFonts w:cs="Arial"/>
          <w:bCs/>
          <w:lang w:val="fr-CA"/>
        </w:rPr>
        <w:t xml:space="preserve"> </w:t>
      </w:r>
    </w:p>
    <w:p w:rsidR="00D95490" w:rsidRPr="00C05992" w:rsidRDefault="00643D1D" w:rsidP="00643D1D">
      <w:pPr>
        <w:pStyle w:val="Level3"/>
        <w:rPr>
          <w:rFonts w:cs="Arial"/>
          <w:bCs/>
          <w:lang w:val="fr-CA"/>
        </w:rPr>
      </w:pPr>
      <w:r w:rsidRPr="00C05992">
        <w:rPr>
          <w:rFonts w:cs="Arial"/>
          <w:bCs/>
          <w:lang w:val="fr-CA"/>
        </w:rPr>
        <w:t>Les matériaux et les accessoires identifiés dans la présente sont fabriqués ou étiquetés par</w:t>
      </w:r>
      <w:r w:rsidR="006340D2" w:rsidRPr="00C05992">
        <w:rPr>
          <w:rFonts w:cs="Arial"/>
          <w:bCs/>
          <w:lang w:val="fr-CA"/>
        </w:rPr>
        <w:t xml:space="preserve"> :</w:t>
      </w:r>
      <w:r w:rsidRPr="00C05992">
        <w:rPr>
          <w:rFonts w:cs="Arial"/>
          <w:bCs/>
          <w:lang w:val="fr-CA"/>
        </w:rPr>
        <w:t xml:space="preserve">  </w:t>
      </w:r>
    </w:p>
    <w:p w:rsidR="00D95490" w:rsidRPr="00C16F1B" w:rsidRDefault="00D95490" w:rsidP="00D95490">
      <w:pPr>
        <w:pStyle w:val="Level3"/>
        <w:numPr>
          <w:ilvl w:val="0"/>
          <w:numId w:val="0"/>
        </w:numPr>
        <w:spacing w:before="0" w:after="0"/>
        <w:ind w:left="1440"/>
        <w:rPr>
          <w:rFonts w:cs="Arial"/>
        </w:rPr>
      </w:pPr>
      <w:r w:rsidRPr="00C16F1B">
        <w:rPr>
          <w:rFonts w:cs="Arial"/>
        </w:rPr>
        <w:t>Owens Corning Canada LP</w:t>
      </w:r>
    </w:p>
    <w:p w:rsidR="00D95490" w:rsidRPr="00C16F1B" w:rsidRDefault="00D95490" w:rsidP="00D95490">
      <w:pPr>
        <w:pStyle w:val="Level3"/>
        <w:numPr>
          <w:ilvl w:val="0"/>
          <w:numId w:val="0"/>
        </w:numPr>
        <w:spacing w:before="0" w:after="0"/>
        <w:ind w:left="1440"/>
        <w:rPr>
          <w:rFonts w:cs="Arial"/>
        </w:rPr>
      </w:pPr>
      <w:r w:rsidRPr="00C16F1B">
        <w:rPr>
          <w:rFonts w:cs="Arial"/>
        </w:rPr>
        <w:t>3450 McNicoll Avenue,</w:t>
      </w:r>
    </w:p>
    <w:p w:rsidR="00D95490" w:rsidRPr="00C05992" w:rsidRDefault="00D95490" w:rsidP="00D95490">
      <w:pPr>
        <w:pStyle w:val="Level3"/>
        <w:numPr>
          <w:ilvl w:val="0"/>
          <w:numId w:val="0"/>
        </w:numPr>
        <w:spacing w:before="0" w:after="0"/>
        <w:ind w:left="1440"/>
        <w:rPr>
          <w:rFonts w:cs="Arial"/>
          <w:lang w:val="fr-CA"/>
        </w:rPr>
      </w:pPr>
      <w:r w:rsidRPr="00C05992">
        <w:rPr>
          <w:rFonts w:cs="Arial"/>
          <w:lang w:val="fr-CA"/>
        </w:rPr>
        <w:t>Scarborough, Ontario, Canada, M1V 1Z5</w:t>
      </w:r>
    </w:p>
    <w:p w:rsidR="00D95490" w:rsidRPr="00C05992" w:rsidRDefault="00643D1D" w:rsidP="00D95490">
      <w:pPr>
        <w:pStyle w:val="Level3"/>
        <w:numPr>
          <w:ilvl w:val="0"/>
          <w:numId w:val="0"/>
        </w:numPr>
        <w:spacing w:before="0" w:after="0"/>
        <w:ind w:left="1440"/>
        <w:rPr>
          <w:rFonts w:cs="Arial"/>
          <w:lang w:val="fr-CA"/>
        </w:rPr>
      </w:pPr>
      <w:r w:rsidRPr="00C05992">
        <w:rPr>
          <w:rFonts w:cs="Arial"/>
          <w:lang w:val="fr-CA"/>
        </w:rPr>
        <w:t xml:space="preserve">1 </w:t>
      </w:r>
      <w:r w:rsidR="00485DF8" w:rsidRPr="00C05992">
        <w:rPr>
          <w:rFonts w:cs="Arial"/>
          <w:lang w:val="fr-CA"/>
        </w:rPr>
        <w:t>800 438-</w:t>
      </w:r>
      <w:r w:rsidR="00D95490" w:rsidRPr="00C05992">
        <w:rPr>
          <w:rFonts w:cs="Arial"/>
          <w:lang w:val="fr-CA"/>
        </w:rPr>
        <w:t>7465</w:t>
      </w:r>
    </w:p>
    <w:p w:rsidR="00D95490" w:rsidRPr="00C05992" w:rsidRDefault="00C47BE3" w:rsidP="00D95490">
      <w:pPr>
        <w:pStyle w:val="Level3"/>
        <w:numPr>
          <w:ilvl w:val="0"/>
          <w:numId w:val="0"/>
        </w:numPr>
        <w:spacing w:before="0" w:after="0"/>
        <w:ind w:left="1440"/>
        <w:rPr>
          <w:rFonts w:cs="Arial"/>
          <w:lang w:val="fr-CA"/>
        </w:rPr>
      </w:pPr>
      <w:hyperlink r:id="rId10" w:history="1">
        <w:r w:rsidR="00D95490" w:rsidRPr="00C05992">
          <w:rPr>
            <w:rStyle w:val="Lienhypertexte"/>
            <w:rFonts w:cs="Arial"/>
            <w:lang w:val="fr-CA"/>
          </w:rPr>
          <w:t>www.owenscorning.ca</w:t>
        </w:r>
      </w:hyperlink>
    </w:p>
    <w:p w:rsidR="00D95490" w:rsidRPr="00C05992" w:rsidRDefault="00734CD1" w:rsidP="00D95490">
      <w:pPr>
        <w:pStyle w:val="Level2"/>
        <w:rPr>
          <w:rFonts w:cs="Arial"/>
          <w:lang w:val="fr-CA"/>
        </w:rPr>
      </w:pPr>
      <w:r w:rsidRPr="00C05992">
        <w:rPr>
          <w:rFonts w:cs="Arial"/>
          <w:lang w:val="fr-CA"/>
        </w:rPr>
        <w:lastRenderedPageBreak/>
        <w:t>matériaux</w:t>
      </w:r>
    </w:p>
    <w:p w:rsidR="00D95490" w:rsidRPr="00C05992" w:rsidRDefault="00643D1D" w:rsidP="00D95490">
      <w:pPr>
        <w:pStyle w:val="Level3"/>
        <w:rPr>
          <w:rFonts w:cs="Arial"/>
          <w:bCs/>
          <w:lang w:val="fr-CA"/>
        </w:rPr>
      </w:pPr>
      <w:r w:rsidRPr="00C05992">
        <w:rPr>
          <w:rFonts w:cs="Arial"/>
          <w:lang w:val="fr-CA"/>
        </w:rPr>
        <w:t>Principal</w:t>
      </w:r>
      <w:r w:rsidR="00ED2321" w:rsidRPr="00C05992">
        <w:rPr>
          <w:rFonts w:cs="Arial"/>
          <w:lang w:val="fr-CA"/>
        </w:rPr>
        <w:t>e</w:t>
      </w:r>
      <w:r w:rsidRPr="00C05992">
        <w:rPr>
          <w:rFonts w:cs="Arial"/>
          <w:lang w:val="fr-CA"/>
        </w:rPr>
        <w:t xml:space="preserve"> composant</w:t>
      </w:r>
      <w:r w:rsidR="00ED2321" w:rsidRPr="00C05992">
        <w:rPr>
          <w:rFonts w:cs="Arial"/>
          <w:lang w:val="fr-CA"/>
        </w:rPr>
        <w:t>e</w:t>
      </w:r>
      <w:r w:rsidRPr="00C05992">
        <w:rPr>
          <w:rFonts w:cs="Arial"/>
          <w:lang w:val="fr-CA"/>
        </w:rPr>
        <w:t xml:space="preserve"> du système </w:t>
      </w:r>
      <w:r w:rsidR="00CC71EB" w:rsidRPr="00C05992">
        <w:rPr>
          <w:rFonts w:cs="Arial"/>
          <w:lang w:val="fr-CA"/>
        </w:rPr>
        <w:t>d'étanchéité à l'air</w:t>
      </w:r>
      <w:r w:rsidRPr="00C05992">
        <w:rPr>
          <w:rFonts w:cs="Arial"/>
          <w:lang w:val="fr-CA"/>
        </w:rPr>
        <w:t xml:space="preserve"> pour murs extérieurs</w:t>
      </w:r>
      <w:r w:rsidR="006340D2" w:rsidRPr="00C05992">
        <w:rPr>
          <w:rFonts w:cs="Arial"/>
          <w:lang w:val="fr-CA"/>
        </w:rPr>
        <w:t xml:space="preserve"> :</w:t>
      </w:r>
    </w:p>
    <w:p w:rsidR="00D95490" w:rsidRPr="00C05992" w:rsidRDefault="00643D1D" w:rsidP="00D95490">
      <w:pPr>
        <w:pStyle w:val="Level4"/>
        <w:rPr>
          <w:rFonts w:cs="Arial"/>
          <w:bCs/>
          <w:lang w:val="fr-CA"/>
        </w:rPr>
      </w:pPr>
      <w:r w:rsidRPr="00C05992">
        <w:rPr>
          <w:rFonts w:cs="Arial"/>
          <w:lang w:val="fr-CA"/>
        </w:rPr>
        <w:t>Isolant de polystyrène extrudé rigide</w:t>
      </w:r>
      <w:r w:rsidR="00D95490" w:rsidRPr="00C05992">
        <w:rPr>
          <w:rFonts w:cs="Arial"/>
          <w:lang w:val="fr-CA"/>
        </w:rPr>
        <w:t xml:space="preserve">, </w:t>
      </w:r>
      <w:r w:rsidRPr="00C05992">
        <w:rPr>
          <w:rFonts w:cs="Arial"/>
          <w:lang w:val="fr-CA"/>
        </w:rPr>
        <w:t>ayant les propriétés suivantes</w:t>
      </w:r>
      <w:r w:rsidR="006340D2" w:rsidRPr="00C05992">
        <w:rPr>
          <w:rFonts w:cs="Arial"/>
          <w:lang w:val="fr-CA"/>
        </w:rPr>
        <w:t xml:space="preserve"> :</w:t>
      </w:r>
    </w:p>
    <w:p w:rsidR="00D95490" w:rsidRPr="00C05992" w:rsidRDefault="00F443C9" w:rsidP="00D95490">
      <w:pPr>
        <w:pStyle w:val="Level5"/>
        <w:rPr>
          <w:rFonts w:cs="Arial"/>
          <w:bCs/>
          <w:lang w:val="fr-CA"/>
        </w:rPr>
      </w:pPr>
      <w:r w:rsidRPr="00C05992">
        <w:rPr>
          <w:rFonts w:cs="Arial"/>
          <w:lang w:val="fr-CA"/>
        </w:rPr>
        <w:t>Couleur</w:t>
      </w:r>
      <w:r w:rsidR="006340D2" w:rsidRPr="00C05992">
        <w:rPr>
          <w:rFonts w:cs="Arial"/>
          <w:lang w:val="fr-CA"/>
        </w:rPr>
        <w:t xml:space="preserve"> :</w:t>
      </w:r>
      <w:r w:rsidR="00D95490" w:rsidRPr="00C05992">
        <w:rPr>
          <w:rFonts w:cs="Arial"/>
          <w:lang w:val="fr-CA"/>
        </w:rPr>
        <w:t xml:space="preserve"> </w:t>
      </w:r>
      <w:r w:rsidRPr="00C05992">
        <w:rPr>
          <w:rFonts w:cs="Arial"/>
          <w:lang w:val="fr-CA"/>
        </w:rPr>
        <w:t>Rose</w:t>
      </w:r>
    </w:p>
    <w:p w:rsidR="00D95490" w:rsidRPr="00C16F1B" w:rsidRDefault="00F443C9" w:rsidP="00D95490">
      <w:pPr>
        <w:pStyle w:val="Level5"/>
        <w:rPr>
          <w:rFonts w:cs="Arial"/>
          <w:bCs/>
          <w:lang w:val="it-IT"/>
        </w:rPr>
      </w:pPr>
      <w:r w:rsidRPr="00C16F1B">
        <w:rPr>
          <w:rFonts w:cs="Arial"/>
          <w:lang w:val="it-IT"/>
        </w:rPr>
        <w:t>Épaisseur</w:t>
      </w:r>
      <w:r w:rsidR="002002B6" w:rsidRPr="00C16F1B">
        <w:rPr>
          <w:rFonts w:cs="Arial"/>
          <w:lang w:val="it-IT"/>
        </w:rPr>
        <w:t>s</w:t>
      </w:r>
      <w:r w:rsidR="006340D2" w:rsidRPr="00C16F1B">
        <w:rPr>
          <w:rFonts w:cs="Arial"/>
          <w:lang w:val="it-IT"/>
        </w:rPr>
        <w:t xml:space="preserve"> :</w:t>
      </w:r>
      <w:r w:rsidRPr="00C16F1B">
        <w:rPr>
          <w:rFonts w:cs="Arial"/>
          <w:lang w:val="it-IT"/>
        </w:rPr>
        <w:t xml:space="preserve"> [20mm (0,</w:t>
      </w:r>
      <w:r w:rsidR="00D95490" w:rsidRPr="00C16F1B">
        <w:rPr>
          <w:rFonts w:cs="Arial"/>
          <w:lang w:val="it-IT"/>
        </w:rPr>
        <w:t>8</w:t>
      </w:r>
      <w:r w:rsidRPr="00C16F1B">
        <w:rPr>
          <w:rFonts w:cs="Arial"/>
          <w:lang w:val="it-IT"/>
        </w:rPr>
        <w:t xml:space="preserve"> po</w:t>
      </w:r>
      <w:r w:rsidR="00D95490" w:rsidRPr="00C16F1B">
        <w:rPr>
          <w:rFonts w:cs="Arial"/>
          <w:lang w:val="it-IT"/>
        </w:rPr>
        <w:t>)][25mm (1</w:t>
      </w:r>
      <w:r w:rsidRPr="00C16F1B">
        <w:rPr>
          <w:rFonts w:cs="Arial"/>
          <w:lang w:val="it-IT"/>
        </w:rPr>
        <w:t xml:space="preserve"> po</w:t>
      </w:r>
      <w:r w:rsidR="00D95490" w:rsidRPr="00C16F1B">
        <w:rPr>
          <w:rFonts w:cs="Arial"/>
          <w:lang w:val="it-IT"/>
        </w:rPr>
        <w:t>)][38mm (1-1/2</w:t>
      </w:r>
      <w:r w:rsidRPr="00C16F1B">
        <w:rPr>
          <w:rFonts w:cs="Arial"/>
          <w:lang w:val="it-IT"/>
        </w:rPr>
        <w:t xml:space="preserve"> po</w:t>
      </w:r>
      <w:r w:rsidR="00D95490" w:rsidRPr="00C16F1B">
        <w:rPr>
          <w:rFonts w:cs="Arial"/>
          <w:lang w:val="it-IT"/>
        </w:rPr>
        <w:t>)][51mm (2</w:t>
      </w:r>
      <w:r w:rsidRPr="00C16F1B">
        <w:rPr>
          <w:rFonts w:cs="Arial"/>
          <w:lang w:val="it-IT"/>
        </w:rPr>
        <w:t xml:space="preserve"> po</w:t>
      </w:r>
      <w:r w:rsidR="00D95490" w:rsidRPr="00C16F1B">
        <w:rPr>
          <w:rFonts w:cs="Arial"/>
          <w:lang w:val="it-IT"/>
        </w:rPr>
        <w:t>)] [76mm (3</w:t>
      </w:r>
      <w:r w:rsidRPr="00C16F1B">
        <w:rPr>
          <w:rFonts w:cs="Arial"/>
          <w:lang w:val="it-IT"/>
        </w:rPr>
        <w:t xml:space="preserve"> po</w:t>
      </w:r>
      <w:r w:rsidR="00D95490" w:rsidRPr="00C16F1B">
        <w:rPr>
          <w:rFonts w:cs="Arial"/>
          <w:lang w:val="it-IT"/>
        </w:rPr>
        <w:t>)]</w:t>
      </w:r>
      <w:r w:rsidR="002002B6" w:rsidRPr="00C16F1B">
        <w:rPr>
          <w:rFonts w:cs="Arial"/>
          <w:lang w:val="it-IT"/>
        </w:rPr>
        <w:t xml:space="preserve"> </w:t>
      </w:r>
    </w:p>
    <w:p w:rsidR="00D95490" w:rsidRPr="00C05992" w:rsidRDefault="00F443C9" w:rsidP="00D95490">
      <w:pPr>
        <w:pStyle w:val="Level5"/>
        <w:rPr>
          <w:rFonts w:cs="Arial"/>
          <w:bCs/>
          <w:lang w:val="fr-CA"/>
        </w:rPr>
      </w:pPr>
      <w:r w:rsidRPr="00C05992">
        <w:rPr>
          <w:rFonts w:cs="Arial"/>
          <w:lang w:val="fr-CA"/>
        </w:rPr>
        <w:t>Perméance à la vapeur d'eau</w:t>
      </w:r>
      <w:r w:rsidR="00D95490" w:rsidRPr="00C05992">
        <w:rPr>
          <w:rFonts w:cs="Arial"/>
          <w:lang w:val="fr-CA"/>
        </w:rPr>
        <w:t xml:space="preserve"> (ASTM E96, </w:t>
      </w:r>
      <w:r w:rsidRPr="00C05992">
        <w:rPr>
          <w:rFonts w:cs="Arial"/>
          <w:lang w:val="fr-CA"/>
        </w:rPr>
        <w:t>Méthode</w:t>
      </w:r>
      <w:r w:rsidR="00D95490" w:rsidRPr="00C05992">
        <w:rPr>
          <w:rFonts w:cs="Arial"/>
          <w:lang w:val="fr-CA"/>
        </w:rPr>
        <w:t xml:space="preserve"> A)</w:t>
      </w:r>
      <w:r w:rsidR="006340D2" w:rsidRPr="00C05992">
        <w:rPr>
          <w:rFonts w:cs="Arial"/>
          <w:lang w:val="fr-CA"/>
        </w:rPr>
        <w:t xml:space="preserve"> :</w:t>
      </w:r>
      <w:r w:rsidR="00D95490" w:rsidRPr="00C05992">
        <w:rPr>
          <w:rFonts w:cs="Arial"/>
          <w:lang w:val="fr-CA"/>
        </w:rPr>
        <w:t xml:space="preserve"> 45 - 55 ng/Pa.m</w:t>
      </w:r>
      <w:r w:rsidR="00D95490" w:rsidRPr="00C05992">
        <w:rPr>
          <w:rFonts w:cs="Arial"/>
          <w:vertAlign w:val="superscript"/>
          <w:lang w:val="fr-CA"/>
        </w:rPr>
        <w:t>2</w:t>
      </w:r>
      <w:r w:rsidR="00D95490" w:rsidRPr="00C05992">
        <w:rPr>
          <w:rFonts w:cs="Arial"/>
          <w:lang w:val="fr-CA"/>
        </w:rPr>
        <w:t>.s., (0.79 – 0.96perms)</w:t>
      </w:r>
    </w:p>
    <w:p w:rsidR="00D95490" w:rsidRPr="00C05992" w:rsidRDefault="00643D1D" w:rsidP="00D95490">
      <w:pPr>
        <w:pStyle w:val="Level5"/>
        <w:rPr>
          <w:rFonts w:cs="Arial"/>
          <w:bCs/>
          <w:lang w:val="fr-CA"/>
        </w:rPr>
      </w:pPr>
      <w:r w:rsidRPr="00C05992">
        <w:rPr>
          <w:rFonts w:cs="Arial"/>
          <w:lang w:val="fr-CA"/>
        </w:rPr>
        <w:t xml:space="preserve">Perméabilité à l'air à </w:t>
      </w:r>
      <w:r w:rsidR="00D95490" w:rsidRPr="00C05992">
        <w:rPr>
          <w:rFonts w:cs="Arial"/>
          <w:lang w:val="fr-CA"/>
        </w:rPr>
        <w:t>75 Pa</w:t>
      </w:r>
      <w:r w:rsidR="006340D2" w:rsidRPr="00C05992">
        <w:rPr>
          <w:rFonts w:cs="Arial"/>
          <w:lang w:val="fr-CA"/>
        </w:rPr>
        <w:t xml:space="preserve"> :</w:t>
      </w:r>
      <w:r w:rsidR="00D95490" w:rsidRPr="00C05992">
        <w:rPr>
          <w:rFonts w:cs="Arial"/>
          <w:lang w:val="fr-CA"/>
        </w:rPr>
        <w:t xml:space="preserve"> 0.001 L/s.m</w:t>
      </w:r>
      <w:r w:rsidR="00D95490" w:rsidRPr="00C05992">
        <w:rPr>
          <w:rFonts w:cs="Arial"/>
          <w:vertAlign w:val="superscript"/>
          <w:lang w:val="fr-CA"/>
        </w:rPr>
        <w:t>2</w:t>
      </w:r>
    </w:p>
    <w:p w:rsidR="00D95490" w:rsidRPr="00C05992" w:rsidRDefault="00643D1D" w:rsidP="00D95490">
      <w:pPr>
        <w:pStyle w:val="Level5"/>
        <w:rPr>
          <w:rFonts w:cs="Arial"/>
          <w:bCs/>
          <w:lang w:val="fr-CA"/>
        </w:rPr>
      </w:pPr>
      <w:r w:rsidRPr="00C05992">
        <w:rPr>
          <w:rFonts w:cs="Arial"/>
          <w:lang w:val="fr-CA"/>
        </w:rPr>
        <w:t>Absorption d'eau</w:t>
      </w:r>
      <w:r w:rsidR="00D95490" w:rsidRPr="00C05992">
        <w:rPr>
          <w:rFonts w:cs="Arial"/>
          <w:lang w:val="fr-CA"/>
        </w:rPr>
        <w:t xml:space="preserve"> (ASTM D2842)</w:t>
      </w:r>
      <w:r w:rsidR="006340D2" w:rsidRPr="00C05992">
        <w:rPr>
          <w:rFonts w:cs="Arial"/>
          <w:lang w:val="fr-CA"/>
        </w:rPr>
        <w:t xml:space="preserve"> :</w:t>
      </w:r>
      <w:r w:rsidR="00485DF8" w:rsidRPr="00C05992">
        <w:rPr>
          <w:rFonts w:cs="Arial"/>
          <w:lang w:val="fr-CA"/>
        </w:rPr>
        <w:t xml:space="preserve"> 0,</w:t>
      </w:r>
      <w:r w:rsidR="00D95490" w:rsidRPr="00C05992">
        <w:rPr>
          <w:rFonts w:cs="Arial"/>
          <w:lang w:val="fr-CA"/>
        </w:rPr>
        <w:t>70</w:t>
      </w:r>
    </w:p>
    <w:p w:rsidR="00D95490" w:rsidRPr="00C05992" w:rsidRDefault="00643D1D" w:rsidP="00D95490">
      <w:pPr>
        <w:pStyle w:val="Level5"/>
        <w:rPr>
          <w:rFonts w:cs="Arial"/>
          <w:bCs/>
          <w:lang w:val="fr-CA"/>
        </w:rPr>
      </w:pPr>
      <w:r w:rsidRPr="00C05992">
        <w:rPr>
          <w:rFonts w:cs="Arial"/>
          <w:bCs/>
          <w:lang w:val="fr-CA"/>
        </w:rPr>
        <w:t xml:space="preserve">Certification </w:t>
      </w:r>
      <w:r w:rsidR="005D5E21" w:rsidRPr="00C05992">
        <w:rPr>
          <w:rFonts w:cs="Arial"/>
          <w:bCs/>
          <w:lang w:val="fr-CA"/>
        </w:rPr>
        <w:t xml:space="preserve">GREENGUARD </w:t>
      </w:r>
      <w:r w:rsidRPr="00C05992">
        <w:rPr>
          <w:rFonts w:cs="Arial"/>
          <w:bCs/>
          <w:lang w:val="fr-CA"/>
        </w:rPr>
        <w:t xml:space="preserve">Or </w:t>
      </w:r>
    </w:p>
    <w:p w:rsidR="00D95490" w:rsidRPr="00C05992" w:rsidRDefault="00643D1D" w:rsidP="00D95490">
      <w:pPr>
        <w:pStyle w:val="Level5"/>
        <w:rPr>
          <w:rFonts w:cs="Arial"/>
          <w:bCs/>
          <w:lang w:val="fr-CA"/>
        </w:rPr>
      </w:pPr>
      <w:r w:rsidRPr="00C05992">
        <w:rPr>
          <w:rFonts w:cs="Arial"/>
          <w:bCs/>
          <w:lang w:val="fr-CA"/>
        </w:rPr>
        <w:t xml:space="preserve">Contenu recyclé </w:t>
      </w:r>
      <w:r w:rsidR="00D95490" w:rsidRPr="00C05992">
        <w:rPr>
          <w:rFonts w:cs="Arial"/>
          <w:bCs/>
          <w:lang w:val="fr-CA"/>
        </w:rPr>
        <w:t>SCS</w:t>
      </w:r>
      <w:r w:rsidR="006340D2" w:rsidRPr="00C05992">
        <w:rPr>
          <w:rFonts w:cs="Arial"/>
          <w:bCs/>
          <w:lang w:val="fr-CA"/>
        </w:rPr>
        <w:t xml:space="preserve"> :</w:t>
      </w:r>
      <w:r w:rsidR="00D95490" w:rsidRPr="00C05992">
        <w:rPr>
          <w:rFonts w:cs="Arial"/>
          <w:bCs/>
          <w:lang w:val="fr-CA"/>
        </w:rPr>
        <w:t xml:space="preserve"> 20</w:t>
      </w:r>
      <w:r w:rsidR="00485DF8" w:rsidRPr="00C05992">
        <w:rPr>
          <w:rFonts w:cs="Arial"/>
          <w:bCs/>
          <w:lang w:val="fr-CA"/>
        </w:rPr>
        <w:t xml:space="preserve"> </w:t>
      </w:r>
      <w:r w:rsidR="00D95490" w:rsidRPr="00C05992">
        <w:rPr>
          <w:rFonts w:cs="Arial"/>
          <w:bCs/>
          <w:lang w:val="fr-CA"/>
        </w:rPr>
        <w:t>%</w:t>
      </w:r>
    </w:p>
    <w:p w:rsidR="00D95490" w:rsidRPr="00C05992" w:rsidRDefault="00643D1D" w:rsidP="00D95490">
      <w:pPr>
        <w:pStyle w:val="Level5"/>
        <w:rPr>
          <w:rFonts w:cs="Arial"/>
          <w:bCs/>
          <w:lang w:val="fr-CA"/>
        </w:rPr>
      </w:pPr>
      <w:r w:rsidRPr="00C05992">
        <w:rPr>
          <w:rFonts w:cs="Arial"/>
          <w:bCs/>
          <w:lang w:val="fr-CA"/>
        </w:rPr>
        <w:t>Affinité avec l'eau</w:t>
      </w:r>
      <w:r w:rsidR="006340D2" w:rsidRPr="00C05992">
        <w:rPr>
          <w:rFonts w:cs="Arial"/>
          <w:bCs/>
          <w:lang w:val="fr-CA"/>
        </w:rPr>
        <w:t xml:space="preserve"> :</w:t>
      </w:r>
      <w:r w:rsidR="00D95490" w:rsidRPr="00C05992">
        <w:rPr>
          <w:rFonts w:cs="Arial"/>
          <w:bCs/>
          <w:lang w:val="fr-CA"/>
        </w:rPr>
        <w:t xml:space="preserve"> Hydrophob</w:t>
      </w:r>
      <w:r w:rsidRPr="00C05992">
        <w:rPr>
          <w:rFonts w:cs="Arial"/>
          <w:bCs/>
          <w:lang w:val="fr-CA"/>
        </w:rPr>
        <w:t>e</w:t>
      </w:r>
    </w:p>
    <w:p w:rsidR="00D95490" w:rsidRPr="00C05992" w:rsidRDefault="00643D1D" w:rsidP="00D95490">
      <w:pPr>
        <w:pStyle w:val="Level5"/>
        <w:rPr>
          <w:rFonts w:cs="Arial"/>
          <w:bCs/>
          <w:lang w:val="fr-CA"/>
        </w:rPr>
      </w:pPr>
      <w:r w:rsidRPr="00C05992">
        <w:rPr>
          <w:rFonts w:cs="Arial"/>
          <w:lang w:val="fr-CA"/>
        </w:rPr>
        <w:t>Résistance à la compression</w:t>
      </w:r>
      <w:r w:rsidR="00D95490" w:rsidRPr="00C05992">
        <w:rPr>
          <w:rFonts w:cs="Arial"/>
          <w:lang w:val="fr-CA"/>
        </w:rPr>
        <w:t xml:space="preserve"> (ASTM D1621)</w:t>
      </w:r>
      <w:r w:rsidR="006340D2" w:rsidRPr="00C05992">
        <w:rPr>
          <w:rFonts w:cs="Arial"/>
          <w:lang w:val="fr-CA"/>
        </w:rPr>
        <w:t xml:space="preserve"> :</w:t>
      </w:r>
      <w:r w:rsidR="00D95490" w:rsidRPr="00C05992">
        <w:rPr>
          <w:rFonts w:cs="Arial"/>
          <w:lang w:val="fr-CA"/>
        </w:rPr>
        <w:t xml:space="preserve"> 140 kPa (20 </w:t>
      </w:r>
      <w:r w:rsidRPr="00C05992">
        <w:rPr>
          <w:rFonts w:cs="Arial"/>
          <w:lang w:val="fr-CA"/>
        </w:rPr>
        <w:t>lb/po</w:t>
      </w:r>
      <w:r w:rsidRPr="00C05992">
        <w:rPr>
          <w:rFonts w:cs="Arial"/>
          <w:vertAlign w:val="superscript"/>
          <w:lang w:val="fr-CA"/>
        </w:rPr>
        <w:t>2</w:t>
      </w:r>
      <w:r w:rsidR="00D95490" w:rsidRPr="00C05992">
        <w:rPr>
          <w:rFonts w:cs="Arial"/>
          <w:lang w:val="fr-CA"/>
        </w:rPr>
        <w:t>)</w:t>
      </w:r>
    </w:p>
    <w:p w:rsidR="00D95490" w:rsidRPr="00C05992" w:rsidRDefault="00643D1D" w:rsidP="00D95490">
      <w:pPr>
        <w:pStyle w:val="Level5"/>
        <w:rPr>
          <w:rFonts w:cs="Arial"/>
          <w:bCs/>
          <w:lang w:val="fr-CA"/>
        </w:rPr>
      </w:pPr>
      <w:r w:rsidRPr="00C05992">
        <w:rPr>
          <w:rFonts w:cs="Arial"/>
          <w:lang w:val="fr-CA"/>
        </w:rPr>
        <w:t>Résistance thermique</w:t>
      </w:r>
      <w:r w:rsidR="00D95490" w:rsidRPr="00C05992">
        <w:rPr>
          <w:rFonts w:cs="Arial"/>
          <w:lang w:val="fr-CA"/>
        </w:rPr>
        <w:t xml:space="preserve"> (ASTM C518 o</w:t>
      </w:r>
      <w:r w:rsidRPr="00C05992">
        <w:rPr>
          <w:rFonts w:cs="Arial"/>
          <w:lang w:val="fr-CA"/>
        </w:rPr>
        <w:t>u</w:t>
      </w:r>
      <w:r w:rsidR="00D95490" w:rsidRPr="00C05992">
        <w:rPr>
          <w:rFonts w:cs="Arial"/>
          <w:lang w:val="fr-CA"/>
        </w:rPr>
        <w:t xml:space="preserve"> C177)</w:t>
      </w:r>
      <w:r w:rsidR="006340D2" w:rsidRPr="00C05992">
        <w:rPr>
          <w:rFonts w:cs="Arial"/>
          <w:lang w:val="fr-CA"/>
        </w:rPr>
        <w:t xml:space="preserve"> :</w:t>
      </w:r>
    </w:p>
    <w:p w:rsidR="00D95490" w:rsidRPr="00C05992" w:rsidRDefault="00D95490" w:rsidP="00D95490">
      <w:pPr>
        <w:pStyle w:val="Level6"/>
        <w:rPr>
          <w:rFonts w:cs="Arial"/>
          <w:lang w:val="fr-CA"/>
        </w:rPr>
      </w:pPr>
      <w:r w:rsidRPr="00C05992">
        <w:rPr>
          <w:rFonts w:cs="Arial"/>
          <w:lang w:val="fr-CA"/>
        </w:rPr>
        <w:t>RSI</w:t>
      </w:r>
      <w:r w:rsidR="006340D2" w:rsidRPr="00C05992">
        <w:rPr>
          <w:rFonts w:cs="Arial"/>
          <w:lang w:val="fr-CA"/>
        </w:rPr>
        <w:t xml:space="preserve"> :</w:t>
      </w:r>
      <w:r w:rsidRPr="00C05992">
        <w:rPr>
          <w:rFonts w:cs="Arial"/>
          <w:lang w:val="fr-CA"/>
        </w:rPr>
        <w:t xml:space="preserve"> 0.88 m</w:t>
      </w:r>
      <w:r w:rsidRPr="00C05992">
        <w:rPr>
          <w:rFonts w:cs="Arial"/>
          <w:vertAlign w:val="superscript"/>
          <w:lang w:val="fr-CA"/>
        </w:rPr>
        <w:t>2</w:t>
      </w:r>
      <w:r w:rsidRPr="00C05992">
        <w:rPr>
          <w:rFonts w:cs="Arial"/>
          <w:lang w:val="fr-CA"/>
        </w:rPr>
        <w:t xml:space="preserve"> C/W</w:t>
      </w:r>
    </w:p>
    <w:p w:rsidR="00D95490" w:rsidRPr="00C05992" w:rsidRDefault="00643D1D" w:rsidP="00D95490">
      <w:pPr>
        <w:pStyle w:val="Level6"/>
        <w:rPr>
          <w:rFonts w:cs="Arial"/>
          <w:lang w:val="fr-CA"/>
        </w:rPr>
      </w:pPr>
      <w:r w:rsidRPr="00C05992">
        <w:rPr>
          <w:rFonts w:cs="Arial"/>
          <w:lang w:val="fr-CA"/>
        </w:rPr>
        <w:t>R-5/pouce</w:t>
      </w:r>
      <w:r w:rsidR="006340D2" w:rsidRPr="00C05992">
        <w:rPr>
          <w:rFonts w:cs="Arial"/>
          <w:lang w:val="fr-CA"/>
        </w:rPr>
        <w:t xml:space="preserve"> :</w:t>
      </w:r>
      <w:r w:rsidRPr="00C05992">
        <w:rPr>
          <w:rFonts w:cs="Arial"/>
          <w:lang w:val="fr-CA"/>
        </w:rPr>
        <w:t xml:space="preserve"> pi</w:t>
      </w:r>
      <w:r w:rsidR="00D95490" w:rsidRPr="00C05992">
        <w:rPr>
          <w:rFonts w:cs="Arial"/>
          <w:vertAlign w:val="superscript"/>
          <w:lang w:val="fr-CA"/>
        </w:rPr>
        <w:t>2</w:t>
      </w:r>
      <w:r w:rsidR="00D95490" w:rsidRPr="00C05992">
        <w:rPr>
          <w:rFonts w:cs="Arial"/>
          <w:lang w:val="fr-CA"/>
        </w:rPr>
        <w:t xml:space="preserve"> h F/BTU</w:t>
      </w:r>
    </w:p>
    <w:p w:rsidR="00D95490" w:rsidRPr="00C05992" w:rsidRDefault="000407F7" w:rsidP="00D95490">
      <w:pPr>
        <w:pStyle w:val="Level5"/>
        <w:rPr>
          <w:rFonts w:cs="Arial"/>
          <w:bCs/>
          <w:lang w:val="fr-CA"/>
        </w:rPr>
      </w:pPr>
      <w:r w:rsidRPr="00C05992">
        <w:rPr>
          <w:rFonts w:cs="Arial"/>
          <w:lang w:val="fr-CA"/>
        </w:rPr>
        <w:t>Base du produit</w:t>
      </w:r>
      <w:r w:rsidR="006340D2" w:rsidRPr="00C05992">
        <w:rPr>
          <w:rFonts w:cs="Arial"/>
          <w:lang w:val="fr-CA"/>
        </w:rPr>
        <w:t xml:space="preserve"> :</w:t>
      </w:r>
      <w:r w:rsidR="00485DF8" w:rsidRPr="00C05992">
        <w:rPr>
          <w:rFonts w:cs="Arial"/>
          <w:lang w:val="fr-CA"/>
        </w:rPr>
        <w:t xml:space="preserve"> </w:t>
      </w:r>
      <w:r w:rsidR="00643D1D" w:rsidRPr="00C05992">
        <w:rPr>
          <w:rFonts w:cs="Arial"/>
          <w:lang w:val="fr-CA"/>
        </w:rPr>
        <w:t xml:space="preserve">Isolant de polystyrène extrudé rigide </w:t>
      </w:r>
      <w:r w:rsidR="00D95490" w:rsidRPr="00C05992">
        <w:rPr>
          <w:rFonts w:cs="Arial"/>
          <w:lang w:val="fr-CA"/>
        </w:rPr>
        <w:t>FOAMULAR (CodeBord o</w:t>
      </w:r>
      <w:r w:rsidR="00643D1D" w:rsidRPr="00C05992">
        <w:rPr>
          <w:rFonts w:cs="Arial"/>
          <w:lang w:val="fr-CA"/>
        </w:rPr>
        <w:t>u</w:t>
      </w:r>
      <w:r w:rsidR="00D95490" w:rsidRPr="00C05992">
        <w:rPr>
          <w:rFonts w:cs="Arial"/>
          <w:lang w:val="fr-CA"/>
        </w:rPr>
        <w:t xml:space="preserve"> EASI) </w:t>
      </w:r>
      <w:r w:rsidR="00485DF8" w:rsidRPr="00C05992">
        <w:rPr>
          <w:rFonts w:cs="Arial"/>
          <w:lang w:val="fr-CA"/>
        </w:rPr>
        <w:t>d</w:t>
      </w:r>
      <w:r w:rsidR="00F2546B" w:rsidRPr="00C05992">
        <w:rPr>
          <w:rFonts w:cs="Arial"/>
          <w:lang w:val="fr-CA"/>
        </w:rPr>
        <w:t xml:space="preserve">e </w:t>
      </w:r>
      <w:r w:rsidR="00D95490" w:rsidRPr="00C05992">
        <w:rPr>
          <w:rFonts w:cs="Arial"/>
          <w:lang w:val="fr-CA"/>
        </w:rPr>
        <w:t>Owens Corning Canada LP</w:t>
      </w:r>
      <w:r w:rsidR="00D95490" w:rsidRPr="00C05992">
        <w:rPr>
          <w:rFonts w:cs="Arial"/>
          <w:color w:val="000000"/>
          <w:lang w:val="fr-CA"/>
        </w:rPr>
        <w:t>.</w:t>
      </w:r>
    </w:p>
    <w:p w:rsidR="00D95490" w:rsidRPr="00C05992" w:rsidRDefault="000407F7" w:rsidP="00D95490">
      <w:pPr>
        <w:pStyle w:val="Level3"/>
        <w:rPr>
          <w:rFonts w:cs="Arial"/>
          <w:bCs/>
          <w:lang w:val="fr-CA"/>
        </w:rPr>
      </w:pPr>
      <w:r w:rsidRPr="00C05992">
        <w:rPr>
          <w:rFonts w:cs="Arial"/>
          <w:lang w:val="fr-CA"/>
        </w:rPr>
        <w:t>Matériaux accessoires</w:t>
      </w:r>
      <w:r w:rsidR="006340D2" w:rsidRPr="00C05992">
        <w:rPr>
          <w:rFonts w:cs="Arial"/>
          <w:lang w:val="fr-CA"/>
        </w:rPr>
        <w:t xml:space="preserve"> :</w:t>
      </w:r>
    </w:p>
    <w:p w:rsidR="00D95490" w:rsidRPr="00C05992" w:rsidRDefault="002002B6" w:rsidP="000407F7">
      <w:pPr>
        <w:pStyle w:val="Level4"/>
        <w:rPr>
          <w:rFonts w:cs="Arial"/>
          <w:bCs/>
          <w:lang w:val="fr-CA"/>
        </w:rPr>
      </w:pPr>
      <w:r w:rsidRPr="00C05992">
        <w:rPr>
          <w:rFonts w:cs="Arial"/>
          <w:lang w:val="fr-CA"/>
        </w:rPr>
        <w:t>Bande</w:t>
      </w:r>
      <w:r w:rsidR="000407F7" w:rsidRPr="00C05992">
        <w:rPr>
          <w:rFonts w:cs="Arial"/>
          <w:lang w:val="fr-CA"/>
        </w:rPr>
        <w:t xml:space="preserve"> d'étanchéité en polyéthylène</w:t>
      </w:r>
      <w:r w:rsidR="006340D2" w:rsidRPr="00C05992">
        <w:rPr>
          <w:rFonts w:cs="Arial"/>
          <w:lang w:val="fr-CA"/>
        </w:rPr>
        <w:t xml:space="preserve"> :</w:t>
      </w:r>
      <w:r w:rsidR="00D95490" w:rsidRPr="00C05992">
        <w:rPr>
          <w:rFonts w:cs="Arial"/>
          <w:lang w:val="fr-CA"/>
        </w:rPr>
        <w:t xml:space="preserve"> </w:t>
      </w:r>
      <w:r w:rsidRPr="00C05992">
        <w:rPr>
          <w:rFonts w:cs="Arial"/>
          <w:lang w:val="fr-CA"/>
        </w:rPr>
        <w:t xml:space="preserve">Bande </w:t>
      </w:r>
      <w:r w:rsidR="000407F7" w:rsidRPr="00C05992">
        <w:rPr>
          <w:rFonts w:cs="Arial"/>
          <w:lang w:val="fr-CA"/>
        </w:rPr>
        <w:t>d'étanchéité rigide à usages multiples fabriqué</w:t>
      </w:r>
      <w:r w:rsidR="00ED2321" w:rsidRPr="00C05992">
        <w:rPr>
          <w:rFonts w:cs="Arial"/>
          <w:lang w:val="fr-CA"/>
        </w:rPr>
        <w:t>e</w:t>
      </w:r>
      <w:r w:rsidR="000407F7" w:rsidRPr="00C05992">
        <w:rPr>
          <w:rFonts w:cs="Arial"/>
          <w:lang w:val="fr-CA"/>
        </w:rPr>
        <w:t xml:space="preserve"> à partir de mousse de polyéthylène; </w:t>
      </w:r>
      <w:r w:rsidRPr="00C05992">
        <w:rPr>
          <w:rFonts w:cs="Arial"/>
          <w:lang w:val="fr-CA"/>
        </w:rPr>
        <w:t xml:space="preserve">une bande </w:t>
      </w:r>
      <w:r w:rsidR="000407F7" w:rsidRPr="00C05992">
        <w:rPr>
          <w:rFonts w:cs="Arial"/>
          <w:lang w:val="fr-CA"/>
        </w:rPr>
        <w:t>d'étanchéité flexible, durable et résistant</w:t>
      </w:r>
      <w:r w:rsidR="00ED2321" w:rsidRPr="00C05992">
        <w:rPr>
          <w:rFonts w:cs="Arial"/>
          <w:lang w:val="fr-CA"/>
        </w:rPr>
        <w:t>e</w:t>
      </w:r>
      <w:r w:rsidR="000407F7" w:rsidRPr="00C05992">
        <w:rPr>
          <w:rFonts w:cs="Arial"/>
          <w:lang w:val="fr-CA"/>
        </w:rPr>
        <w:t xml:space="preserve"> à l'humidité pour éliminer les fuites d'air.  </w:t>
      </w:r>
    </w:p>
    <w:p w:rsidR="00D95490" w:rsidRPr="00C05992" w:rsidRDefault="00F443C9" w:rsidP="00D95490">
      <w:pPr>
        <w:pStyle w:val="Level5"/>
        <w:rPr>
          <w:rFonts w:cs="Arial"/>
          <w:bCs/>
          <w:lang w:val="fr-CA"/>
        </w:rPr>
      </w:pPr>
      <w:r w:rsidRPr="00C05992">
        <w:rPr>
          <w:rFonts w:cs="Arial"/>
          <w:lang w:val="fr-CA"/>
        </w:rPr>
        <w:t>Épaisseur</w:t>
      </w:r>
      <w:r w:rsidR="006340D2" w:rsidRPr="00C05992">
        <w:rPr>
          <w:rFonts w:cs="Arial"/>
          <w:lang w:val="fr-CA"/>
        </w:rPr>
        <w:t xml:space="preserve"> :</w:t>
      </w:r>
      <w:r w:rsidR="00485DF8" w:rsidRPr="00C05992">
        <w:rPr>
          <w:rFonts w:cs="Arial"/>
          <w:lang w:val="fr-CA"/>
        </w:rPr>
        <w:t xml:space="preserve"> 3,</w:t>
      </w:r>
      <w:r w:rsidR="00D95490" w:rsidRPr="00C05992">
        <w:rPr>
          <w:rFonts w:cs="Arial"/>
          <w:lang w:val="fr-CA"/>
        </w:rPr>
        <w:t>175mm (1/8</w:t>
      </w:r>
      <w:r w:rsidRPr="00C05992">
        <w:rPr>
          <w:rFonts w:cs="Arial"/>
          <w:lang w:val="fr-CA"/>
        </w:rPr>
        <w:t xml:space="preserve"> po</w:t>
      </w:r>
      <w:r w:rsidR="00D95490" w:rsidRPr="00C05992">
        <w:rPr>
          <w:rFonts w:cs="Arial"/>
          <w:lang w:val="fr-CA"/>
        </w:rPr>
        <w:t>)</w:t>
      </w:r>
    </w:p>
    <w:p w:rsidR="00D95490" w:rsidRPr="00C16F1B" w:rsidRDefault="00F443C9" w:rsidP="00D95490">
      <w:pPr>
        <w:pStyle w:val="Level5"/>
        <w:rPr>
          <w:rFonts w:cs="Arial"/>
          <w:bCs/>
          <w:lang w:val="it-IT"/>
        </w:rPr>
      </w:pPr>
      <w:r w:rsidRPr="00C16F1B">
        <w:rPr>
          <w:rFonts w:cs="Arial"/>
          <w:lang w:val="it-IT"/>
        </w:rPr>
        <w:t>Largeur</w:t>
      </w:r>
      <w:r w:rsidR="006340D2" w:rsidRPr="00C16F1B">
        <w:rPr>
          <w:rFonts w:cs="Arial"/>
          <w:lang w:val="it-IT"/>
        </w:rPr>
        <w:t xml:space="preserve"> :</w:t>
      </w:r>
      <w:r w:rsidR="00D95490" w:rsidRPr="00C16F1B">
        <w:rPr>
          <w:rFonts w:cs="Arial"/>
          <w:lang w:val="it-IT"/>
        </w:rPr>
        <w:t xml:space="preserve"> [89mm (3-1/2</w:t>
      </w:r>
      <w:r w:rsidRPr="00C16F1B">
        <w:rPr>
          <w:rFonts w:cs="Arial"/>
          <w:lang w:val="it-IT"/>
        </w:rPr>
        <w:t xml:space="preserve"> po</w:t>
      </w:r>
      <w:r w:rsidR="00D95490" w:rsidRPr="00C16F1B">
        <w:rPr>
          <w:rFonts w:cs="Arial"/>
          <w:lang w:val="it-IT"/>
        </w:rPr>
        <w:t>)][139mm (5-1/2</w:t>
      </w:r>
      <w:r w:rsidRPr="00C16F1B">
        <w:rPr>
          <w:rFonts w:cs="Arial"/>
          <w:lang w:val="it-IT"/>
        </w:rPr>
        <w:t xml:space="preserve"> po</w:t>
      </w:r>
      <w:r w:rsidR="00D95490" w:rsidRPr="00C16F1B">
        <w:rPr>
          <w:rFonts w:cs="Arial"/>
          <w:lang w:val="it-IT"/>
        </w:rPr>
        <w:t>)]</w:t>
      </w:r>
    </w:p>
    <w:p w:rsidR="00D95490" w:rsidRPr="00C05992" w:rsidRDefault="00F443C9" w:rsidP="00D95490">
      <w:pPr>
        <w:pStyle w:val="Level5"/>
        <w:rPr>
          <w:rFonts w:cs="Arial"/>
          <w:bCs/>
          <w:lang w:val="fr-CA"/>
        </w:rPr>
      </w:pPr>
      <w:r w:rsidRPr="00C05992">
        <w:rPr>
          <w:rFonts w:cs="Arial"/>
          <w:lang w:val="fr-CA"/>
        </w:rPr>
        <w:t>Longueur</w:t>
      </w:r>
      <w:r w:rsidR="006340D2" w:rsidRPr="00C05992">
        <w:rPr>
          <w:rFonts w:cs="Arial"/>
          <w:lang w:val="fr-CA"/>
        </w:rPr>
        <w:t xml:space="preserve"> :</w:t>
      </w:r>
      <w:r w:rsidR="00485DF8" w:rsidRPr="00C05992">
        <w:rPr>
          <w:rFonts w:cs="Arial"/>
          <w:lang w:val="fr-CA"/>
        </w:rPr>
        <w:t xml:space="preserve"> 15,</w:t>
      </w:r>
      <w:r w:rsidR="00D95490" w:rsidRPr="00C05992">
        <w:rPr>
          <w:rFonts w:cs="Arial"/>
          <w:lang w:val="fr-CA"/>
        </w:rPr>
        <w:t>2m (50</w:t>
      </w:r>
      <w:r w:rsidR="000407F7" w:rsidRPr="00C05992">
        <w:rPr>
          <w:rFonts w:cs="Arial"/>
          <w:lang w:val="fr-CA"/>
        </w:rPr>
        <w:t xml:space="preserve"> pi</w:t>
      </w:r>
      <w:r w:rsidR="00D95490" w:rsidRPr="00C05992">
        <w:rPr>
          <w:rFonts w:cs="Arial"/>
          <w:lang w:val="fr-CA"/>
        </w:rPr>
        <w:t>)</w:t>
      </w:r>
    </w:p>
    <w:p w:rsidR="00D95490" w:rsidRPr="00C05992" w:rsidRDefault="000407F7" w:rsidP="00D95490">
      <w:pPr>
        <w:pStyle w:val="Level5"/>
        <w:rPr>
          <w:rFonts w:cs="Arial"/>
          <w:bCs/>
          <w:lang w:val="fr-CA"/>
        </w:rPr>
      </w:pPr>
      <w:r w:rsidRPr="00C05992">
        <w:rPr>
          <w:rFonts w:cs="Arial"/>
          <w:lang w:val="fr-CA"/>
        </w:rPr>
        <w:t>Base du produit</w:t>
      </w:r>
      <w:r w:rsidR="006340D2" w:rsidRPr="00C05992">
        <w:rPr>
          <w:rFonts w:cs="Arial"/>
          <w:lang w:val="fr-CA"/>
        </w:rPr>
        <w:t xml:space="preserve"> :</w:t>
      </w:r>
      <w:r w:rsidR="00D95490" w:rsidRPr="00C05992">
        <w:rPr>
          <w:rFonts w:cs="Arial"/>
          <w:lang w:val="fr-CA"/>
        </w:rPr>
        <w:t xml:space="preserve"> </w:t>
      </w:r>
      <w:r w:rsidRPr="00C05992">
        <w:rPr>
          <w:rFonts w:cs="Arial"/>
          <w:lang w:val="fr-CA"/>
        </w:rPr>
        <w:t xml:space="preserve">Bande d'étanchéité </w:t>
      </w:r>
      <w:r w:rsidRPr="00C05992">
        <w:rPr>
          <w:rFonts w:cs="Arial"/>
          <w:i/>
          <w:lang w:val="fr-CA"/>
        </w:rPr>
        <w:t>cel-R-ROSE</w:t>
      </w:r>
      <w:r w:rsidRPr="00C05992">
        <w:rPr>
          <w:rFonts w:cs="Arial"/>
          <w:lang w:val="fr-CA"/>
        </w:rPr>
        <w:t xml:space="preserve"> </w:t>
      </w:r>
      <w:r w:rsidRPr="00C05992">
        <w:rPr>
          <w:rFonts w:cs="Arial"/>
          <w:color w:val="000000"/>
          <w:lang w:val="fr-CA"/>
        </w:rPr>
        <w:t>d</w:t>
      </w:r>
      <w:r w:rsidR="00485DF8" w:rsidRPr="00C05992">
        <w:rPr>
          <w:rFonts w:cs="Arial"/>
          <w:color w:val="000000"/>
          <w:lang w:val="fr-CA"/>
        </w:rPr>
        <w:t>'</w:t>
      </w:r>
      <w:r w:rsidR="00D95490" w:rsidRPr="00C05992">
        <w:rPr>
          <w:rFonts w:cs="Arial"/>
          <w:lang w:val="fr-CA"/>
        </w:rPr>
        <w:t>Owens Corning Canada LP</w:t>
      </w:r>
      <w:r w:rsidR="00D95490" w:rsidRPr="00C05992">
        <w:rPr>
          <w:rFonts w:cs="Arial"/>
          <w:color w:val="000000"/>
          <w:lang w:val="fr-CA"/>
        </w:rPr>
        <w:t>.</w:t>
      </w:r>
    </w:p>
    <w:p w:rsidR="00D95490" w:rsidRPr="00C05992" w:rsidRDefault="002002B6" w:rsidP="00D95490">
      <w:pPr>
        <w:pStyle w:val="Level4"/>
        <w:keepNext/>
        <w:keepLines/>
        <w:spacing w:before="240"/>
        <w:rPr>
          <w:rFonts w:cs="Arial"/>
          <w:bCs/>
          <w:lang w:val="fr-CA"/>
        </w:rPr>
      </w:pPr>
      <w:r w:rsidRPr="00C05992">
        <w:rPr>
          <w:rFonts w:cs="Arial"/>
          <w:lang w:val="fr-CA"/>
        </w:rPr>
        <w:t>Ruban pour joints</w:t>
      </w:r>
      <w:r w:rsidR="006340D2" w:rsidRPr="00C05992">
        <w:rPr>
          <w:rFonts w:cs="Arial"/>
          <w:lang w:val="fr-CA"/>
        </w:rPr>
        <w:t xml:space="preserve"> :</w:t>
      </w:r>
      <w:r w:rsidR="00D95490" w:rsidRPr="00C05992">
        <w:rPr>
          <w:rFonts w:cs="Arial"/>
          <w:lang w:val="fr-CA"/>
        </w:rPr>
        <w:t xml:space="preserve"> </w:t>
      </w:r>
      <w:r w:rsidR="00A32B47" w:rsidRPr="00C05992">
        <w:rPr>
          <w:rFonts w:cs="Arial"/>
          <w:lang w:val="fr-CA"/>
        </w:rPr>
        <w:t>Ruban autoadhésif pour joints pour applications verticales ou horizontales, pour sceller les joints entre les panneaux de l'isolant de polystyrène extrudé rigide; avec endos durable enduit d'un adhésif acrylique puissant et</w:t>
      </w:r>
      <w:r w:rsidR="00E12415" w:rsidRPr="00C05992">
        <w:rPr>
          <w:rFonts w:cs="Arial"/>
          <w:lang w:val="fr-CA"/>
        </w:rPr>
        <w:t xml:space="preserve"> muni </w:t>
      </w:r>
      <w:r w:rsidR="00FE26C0" w:rsidRPr="00C05992">
        <w:rPr>
          <w:rFonts w:cs="Arial"/>
          <w:lang w:val="fr-CA"/>
        </w:rPr>
        <w:t>d'une bande de protection antiadhésive</w:t>
      </w:r>
      <w:r w:rsidR="00D95490" w:rsidRPr="00C05992">
        <w:rPr>
          <w:rFonts w:cs="Arial"/>
          <w:color w:val="000000"/>
          <w:lang w:val="fr-CA"/>
        </w:rPr>
        <w:t>.</w:t>
      </w:r>
    </w:p>
    <w:p w:rsidR="00D95490" w:rsidRPr="00C05992" w:rsidRDefault="00F443C9" w:rsidP="00D95490">
      <w:pPr>
        <w:pStyle w:val="Level5"/>
        <w:keepNext/>
        <w:keepLines/>
        <w:rPr>
          <w:rFonts w:cs="Arial"/>
          <w:bCs/>
          <w:lang w:val="fr-CA"/>
        </w:rPr>
      </w:pPr>
      <w:r w:rsidRPr="00C05992">
        <w:rPr>
          <w:rFonts w:cs="Arial"/>
          <w:lang w:val="fr-CA"/>
        </w:rPr>
        <w:t>Épaisseur</w:t>
      </w:r>
      <w:r w:rsidR="000407F7" w:rsidRPr="00C05992">
        <w:rPr>
          <w:rFonts w:cs="Arial"/>
          <w:lang w:val="fr-CA"/>
        </w:rPr>
        <w:t xml:space="preserve"> (mils)</w:t>
      </w:r>
      <w:r w:rsidR="006340D2" w:rsidRPr="00C05992">
        <w:rPr>
          <w:rFonts w:cs="Arial"/>
          <w:lang w:val="fr-CA"/>
        </w:rPr>
        <w:t xml:space="preserve"> :</w:t>
      </w:r>
      <w:r w:rsidR="00485DF8" w:rsidRPr="00C05992">
        <w:rPr>
          <w:rFonts w:cs="Arial"/>
          <w:lang w:val="fr-CA"/>
        </w:rPr>
        <w:t xml:space="preserve"> 9,</w:t>
      </w:r>
      <w:r w:rsidR="000407F7" w:rsidRPr="00C05992">
        <w:rPr>
          <w:rFonts w:cs="Arial"/>
          <w:lang w:val="fr-CA"/>
        </w:rPr>
        <w:t>9 (0,</w:t>
      </w:r>
      <w:r w:rsidR="00D95490" w:rsidRPr="00C05992">
        <w:rPr>
          <w:rFonts w:cs="Arial"/>
          <w:lang w:val="fr-CA"/>
        </w:rPr>
        <w:t>25mm)</w:t>
      </w:r>
    </w:p>
    <w:p w:rsidR="00D95490" w:rsidRPr="00C05992" w:rsidRDefault="00F443C9" w:rsidP="00D95490">
      <w:pPr>
        <w:pStyle w:val="Level5"/>
        <w:keepNext/>
        <w:keepLines/>
        <w:rPr>
          <w:rFonts w:cs="Arial"/>
          <w:bCs/>
          <w:lang w:val="fr-CA"/>
        </w:rPr>
      </w:pPr>
      <w:r w:rsidRPr="00C05992">
        <w:rPr>
          <w:rFonts w:cs="Arial"/>
          <w:lang w:val="fr-CA"/>
        </w:rPr>
        <w:t>Largeur</w:t>
      </w:r>
      <w:r w:rsidR="006340D2" w:rsidRPr="00C05992">
        <w:rPr>
          <w:rFonts w:cs="Arial"/>
          <w:lang w:val="fr-CA"/>
        </w:rPr>
        <w:t xml:space="preserve"> :</w:t>
      </w:r>
      <w:r w:rsidR="00D95490" w:rsidRPr="00C05992">
        <w:rPr>
          <w:rFonts w:cs="Arial"/>
          <w:lang w:val="fr-CA"/>
        </w:rPr>
        <w:t xml:space="preserve"> 89mm (3-1/2</w:t>
      </w:r>
      <w:r w:rsidRPr="00C05992">
        <w:rPr>
          <w:rFonts w:cs="Arial"/>
          <w:lang w:val="fr-CA"/>
        </w:rPr>
        <w:t xml:space="preserve"> po</w:t>
      </w:r>
      <w:r w:rsidR="00D95490" w:rsidRPr="00C05992">
        <w:rPr>
          <w:rFonts w:cs="Arial"/>
          <w:lang w:val="fr-CA"/>
        </w:rPr>
        <w:t>)</w:t>
      </w:r>
    </w:p>
    <w:p w:rsidR="00D95490" w:rsidRPr="00C05992" w:rsidRDefault="00F443C9" w:rsidP="00D95490">
      <w:pPr>
        <w:pStyle w:val="Level5"/>
        <w:rPr>
          <w:rFonts w:cs="Arial"/>
          <w:bCs/>
          <w:lang w:val="fr-CA"/>
        </w:rPr>
      </w:pPr>
      <w:r w:rsidRPr="00C05992">
        <w:rPr>
          <w:rFonts w:cs="Arial"/>
          <w:lang w:val="fr-CA"/>
        </w:rPr>
        <w:t>Longueur</w:t>
      </w:r>
      <w:r w:rsidR="006340D2" w:rsidRPr="00C05992">
        <w:rPr>
          <w:rFonts w:cs="Arial"/>
          <w:lang w:val="fr-CA"/>
        </w:rPr>
        <w:t xml:space="preserve"> :</w:t>
      </w:r>
      <w:r w:rsidR="00485DF8" w:rsidRPr="00C05992">
        <w:rPr>
          <w:rFonts w:cs="Arial"/>
          <w:lang w:val="fr-CA"/>
        </w:rPr>
        <w:t xml:space="preserve"> 27,</w:t>
      </w:r>
      <w:r w:rsidR="000407F7" w:rsidRPr="00C05992">
        <w:rPr>
          <w:rFonts w:cs="Arial"/>
          <w:lang w:val="fr-CA"/>
        </w:rPr>
        <w:t>4m (90 pi</w:t>
      </w:r>
      <w:r w:rsidR="00D95490" w:rsidRPr="00C05992">
        <w:rPr>
          <w:rFonts w:cs="Arial"/>
          <w:lang w:val="fr-CA"/>
        </w:rPr>
        <w:t>)</w:t>
      </w:r>
    </w:p>
    <w:p w:rsidR="00D95490" w:rsidRPr="00C05992" w:rsidRDefault="000407F7" w:rsidP="00D95490">
      <w:pPr>
        <w:pStyle w:val="Level5"/>
        <w:rPr>
          <w:rFonts w:cs="Arial"/>
          <w:bCs/>
          <w:lang w:val="fr-CA"/>
        </w:rPr>
      </w:pPr>
      <w:r w:rsidRPr="00C05992">
        <w:rPr>
          <w:rFonts w:cs="Arial"/>
          <w:lang w:val="fr-CA"/>
        </w:rPr>
        <w:t>Plage de température de service</w:t>
      </w:r>
      <w:r w:rsidR="006340D2" w:rsidRPr="00C05992">
        <w:rPr>
          <w:rFonts w:cs="Arial"/>
          <w:lang w:val="fr-CA"/>
        </w:rPr>
        <w:t xml:space="preserve"> :</w:t>
      </w:r>
      <w:r w:rsidR="00D95490" w:rsidRPr="00C05992">
        <w:rPr>
          <w:rFonts w:cs="Arial"/>
          <w:lang w:val="fr-CA"/>
        </w:rPr>
        <w:t xml:space="preserve"> -40 - 74 deg C (-40-165 deg F)</w:t>
      </w:r>
    </w:p>
    <w:p w:rsidR="00D95490" w:rsidRPr="00C05992" w:rsidRDefault="00B74E35" w:rsidP="00D95490">
      <w:pPr>
        <w:pStyle w:val="Level5"/>
        <w:rPr>
          <w:rFonts w:cs="Arial"/>
          <w:bCs/>
          <w:lang w:val="fr-CA"/>
        </w:rPr>
      </w:pPr>
      <w:r w:rsidRPr="00C05992">
        <w:rPr>
          <w:rFonts w:cs="Arial"/>
          <w:lang w:val="fr-CA"/>
        </w:rPr>
        <w:t>Plage de température de pose</w:t>
      </w:r>
      <w:r w:rsidR="006340D2" w:rsidRPr="00C05992">
        <w:rPr>
          <w:rFonts w:cs="Arial"/>
          <w:lang w:val="fr-CA"/>
        </w:rPr>
        <w:t xml:space="preserve"> :</w:t>
      </w:r>
      <w:r w:rsidR="00D95490" w:rsidRPr="00C05992">
        <w:rPr>
          <w:rFonts w:cs="Arial"/>
          <w:lang w:val="fr-CA"/>
        </w:rPr>
        <w:t xml:space="preserve"> -18 - 49 deg C (0-120 deg F)</w:t>
      </w:r>
    </w:p>
    <w:p w:rsidR="00D95490" w:rsidRPr="00C05992" w:rsidRDefault="00B74E35" w:rsidP="00D95490">
      <w:pPr>
        <w:pStyle w:val="Level5"/>
        <w:rPr>
          <w:rFonts w:cs="Arial"/>
          <w:bCs/>
          <w:lang w:val="fr-CA"/>
        </w:rPr>
      </w:pPr>
      <w:r w:rsidRPr="00C05992">
        <w:rPr>
          <w:rFonts w:cs="Arial"/>
          <w:lang w:val="fr-CA"/>
        </w:rPr>
        <w:t>Perméance à l'air</w:t>
      </w:r>
      <w:r w:rsidR="00D95490" w:rsidRPr="00C05992">
        <w:rPr>
          <w:rFonts w:cs="Arial"/>
          <w:lang w:val="fr-CA"/>
        </w:rPr>
        <w:t xml:space="preserve"> (</w:t>
      </w:r>
      <w:r w:rsidRPr="00C05992">
        <w:rPr>
          <w:rFonts w:cs="Arial"/>
          <w:lang w:val="fr-CA"/>
        </w:rPr>
        <w:t>testé à</w:t>
      </w:r>
      <w:r w:rsidR="00D95490" w:rsidRPr="00C05992">
        <w:rPr>
          <w:rFonts w:cs="Arial"/>
          <w:lang w:val="fr-CA"/>
        </w:rPr>
        <w:t xml:space="preserve"> 75 Pa) (ASTM E2178)</w:t>
      </w:r>
      <w:r w:rsidR="006340D2" w:rsidRPr="00C05992">
        <w:rPr>
          <w:rFonts w:cs="Arial"/>
          <w:lang w:val="fr-CA"/>
        </w:rPr>
        <w:t xml:space="preserve"> :</w:t>
      </w:r>
      <w:r w:rsidR="00485DF8" w:rsidRPr="00C05992">
        <w:rPr>
          <w:rFonts w:cs="Arial"/>
          <w:lang w:val="fr-CA"/>
        </w:rPr>
        <w:t xml:space="preserve"> 0,</w:t>
      </w:r>
      <w:r w:rsidR="00D95490" w:rsidRPr="00C05992">
        <w:rPr>
          <w:rFonts w:cs="Arial"/>
          <w:lang w:val="fr-CA"/>
        </w:rPr>
        <w:t>00017 L/s m</w:t>
      </w:r>
      <w:r w:rsidR="00D95490" w:rsidRPr="00C05992">
        <w:rPr>
          <w:rFonts w:cs="Arial"/>
          <w:vertAlign w:val="superscript"/>
          <w:lang w:val="fr-CA"/>
        </w:rPr>
        <w:t>2</w:t>
      </w:r>
    </w:p>
    <w:p w:rsidR="00D95490" w:rsidRPr="00C05992" w:rsidRDefault="00B74E35" w:rsidP="00D95490">
      <w:pPr>
        <w:pStyle w:val="Level5"/>
        <w:rPr>
          <w:rFonts w:cs="Arial"/>
          <w:bCs/>
          <w:lang w:val="fr-CA"/>
        </w:rPr>
      </w:pPr>
      <w:r w:rsidRPr="00C05992">
        <w:rPr>
          <w:rFonts w:cs="Arial"/>
          <w:lang w:val="fr-CA"/>
        </w:rPr>
        <w:t>Base du produit</w:t>
      </w:r>
      <w:r w:rsidR="006340D2" w:rsidRPr="00C05992">
        <w:rPr>
          <w:rFonts w:cs="Arial"/>
          <w:lang w:val="fr-CA"/>
        </w:rPr>
        <w:t xml:space="preserve"> :</w:t>
      </w:r>
      <w:r w:rsidR="00D95490" w:rsidRPr="00C05992">
        <w:rPr>
          <w:rFonts w:cs="Arial"/>
          <w:lang w:val="fr-CA"/>
        </w:rPr>
        <w:t xml:space="preserve">  </w:t>
      </w:r>
      <w:r w:rsidRPr="00C05992">
        <w:rPr>
          <w:rFonts w:cs="Arial"/>
          <w:lang w:val="fr-CA"/>
        </w:rPr>
        <w:t xml:space="preserve">Ruban </w:t>
      </w:r>
      <w:r w:rsidR="00FE26C0" w:rsidRPr="00C05992">
        <w:rPr>
          <w:rFonts w:cs="Arial"/>
          <w:lang w:val="fr-CA"/>
        </w:rPr>
        <w:t xml:space="preserve">pour joints </w:t>
      </w:r>
      <w:r w:rsidR="00D95490" w:rsidRPr="00C05992">
        <w:rPr>
          <w:rFonts w:cs="Arial"/>
          <w:lang w:val="fr-CA"/>
        </w:rPr>
        <w:t xml:space="preserve">JointSealR </w:t>
      </w:r>
      <w:r w:rsidR="00F2546B" w:rsidRPr="00C05992">
        <w:rPr>
          <w:rFonts w:cs="Arial"/>
          <w:lang w:val="fr-CA"/>
        </w:rPr>
        <w:t xml:space="preserve">de </w:t>
      </w:r>
      <w:r w:rsidR="00D95490" w:rsidRPr="00C05992">
        <w:rPr>
          <w:rFonts w:cs="Arial"/>
          <w:lang w:val="fr-CA"/>
        </w:rPr>
        <w:t>Owens Corning Canada LP</w:t>
      </w:r>
      <w:r w:rsidR="00D95490" w:rsidRPr="00C05992">
        <w:rPr>
          <w:rFonts w:cs="Arial"/>
          <w:color w:val="000000"/>
          <w:lang w:val="fr-CA"/>
        </w:rPr>
        <w:t>.</w:t>
      </w:r>
    </w:p>
    <w:p w:rsidR="007A1381" w:rsidRPr="00C05992" w:rsidRDefault="00B74E35" w:rsidP="007A1381">
      <w:pPr>
        <w:pStyle w:val="Level4"/>
        <w:spacing w:before="240"/>
        <w:rPr>
          <w:rFonts w:cs="Arial"/>
          <w:lang w:val="fr-CA"/>
        </w:rPr>
      </w:pPr>
      <w:r w:rsidRPr="00C05992">
        <w:rPr>
          <w:rFonts w:cs="Arial"/>
          <w:lang w:val="fr-CA"/>
        </w:rPr>
        <w:t>Ruban pour solins</w:t>
      </w:r>
      <w:r w:rsidR="006340D2" w:rsidRPr="00C05992">
        <w:rPr>
          <w:rFonts w:cs="Arial"/>
          <w:lang w:val="fr-CA"/>
        </w:rPr>
        <w:t xml:space="preserve"> :</w:t>
      </w:r>
      <w:r w:rsidR="00D95490" w:rsidRPr="00C05992">
        <w:rPr>
          <w:rFonts w:cs="Arial"/>
          <w:lang w:val="fr-CA"/>
        </w:rPr>
        <w:t xml:space="preserve"> </w:t>
      </w:r>
      <w:r w:rsidR="00981AA2" w:rsidRPr="00C05992">
        <w:rPr>
          <w:rFonts w:cs="Arial"/>
          <w:lang w:val="fr-CA"/>
        </w:rPr>
        <w:t xml:space="preserve">Ruban flexible, durable, résistant à la déchirure et autoadhésif pour solins, recommandé pour utilisation avec l'isolant de polystyrène extrudé rigide, pour sceller autour des appuis, </w:t>
      </w:r>
      <w:r w:rsidR="00FE26C0" w:rsidRPr="00C05992">
        <w:rPr>
          <w:rFonts w:cs="Arial"/>
          <w:lang w:val="fr-CA"/>
        </w:rPr>
        <w:t>des montants</w:t>
      </w:r>
      <w:r w:rsidR="00981AA2" w:rsidRPr="00C05992">
        <w:rPr>
          <w:rFonts w:cs="Arial"/>
          <w:lang w:val="fr-CA"/>
        </w:rPr>
        <w:t xml:space="preserve"> et des linteaux des ouvertures de fenêtres et de portes.</w:t>
      </w:r>
      <w:r w:rsidR="007A1381" w:rsidRPr="00C05992">
        <w:rPr>
          <w:rFonts w:cs="Arial"/>
          <w:lang w:val="fr-CA"/>
        </w:rPr>
        <w:t xml:space="preserve"> Pour sceller autour des saillies de mur, des clous et des agrafes pour empêcher les infiltrations d'humidité, avec bande de protection antiadhésive fendue.</w:t>
      </w:r>
    </w:p>
    <w:p w:rsidR="00D95490" w:rsidRPr="00C05992" w:rsidRDefault="00F443C9" w:rsidP="00D95490">
      <w:pPr>
        <w:pStyle w:val="Level5"/>
        <w:rPr>
          <w:rFonts w:cs="Arial"/>
          <w:bCs/>
          <w:lang w:val="fr-CA"/>
        </w:rPr>
      </w:pPr>
      <w:r w:rsidRPr="00C05992">
        <w:rPr>
          <w:rFonts w:cs="Arial"/>
          <w:lang w:val="fr-CA"/>
        </w:rPr>
        <w:t xml:space="preserve">Épaisseur </w:t>
      </w:r>
      <w:r w:rsidR="007A1381" w:rsidRPr="00C05992">
        <w:rPr>
          <w:rFonts w:cs="Arial"/>
          <w:lang w:val="fr-CA"/>
        </w:rPr>
        <w:t>(mils)</w:t>
      </w:r>
      <w:r w:rsidR="006340D2" w:rsidRPr="00C05992">
        <w:rPr>
          <w:rFonts w:cs="Arial"/>
          <w:lang w:val="fr-CA"/>
        </w:rPr>
        <w:t xml:space="preserve"> :</w:t>
      </w:r>
      <w:r w:rsidR="00485DF8" w:rsidRPr="00C05992">
        <w:rPr>
          <w:rFonts w:cs="Arial"/>
          <w:lang w:val="fr-CA"/>
        </w:rPr>
        <w:t xml:space="preserve"> 9,</w:t>
      </w:r>
      <w:r w:rsidR="007A1381" w:rsidRPr="00C05992">
        <w:rPr>
          <w:rFonts w:cs="Arial"/>
          <w:lang w:val="fr-CA"/>
        </w:rPr>
        <w:t>9 (0,</w:t>
      </w:r>
      <w:r w:rsidR="00D95490" w:rsidRPr="00C05992">
        <w:rPr>
          <w:rFonts w:cs="Arial"/>
          <w:lang w:val="fr-CA"/>
        </w:rPr>
        <w:t>25mm)</w:t>
      </w:r>
    </w:p>
    <w:p w:rsidR="00D95490" w:rsidRPr="00C16F1B" w:rsidRDefault="00F443C9" w:rsidP="00D95490">
      <w:pPr>
        <w:pStyle w:val="Level5"/>
        <w:rPr>
          <w:rFonts w:cs="Arial"/>
          <w:bCs/>
          <w:lang w:val="it-IT"/>
        </w:rPr>
      </w:pPr>
      <w:r w:rsidRPr="00C16F1B">
        <w:rPr>
          <w:rFonts w:cs="Arial"/>
          <w:lang w:val="it-IT"/>
        </w:rPr>
        <w:t>Largeur</w:t>
      </w:r>
      <w:r w:rsidR="006340D2" w:rsidRPr="00C16F1B">
        <w:rPr>
          <w:rFonts w:cs="Arial"/>
          <w:lang w:val="it-IT"/>
        </w:rPr>
        <w:t xml:space="preserve"> :</w:t>
      </w:r>
      <w:r w:rsidR="00D95490" w:rsidRPr="00C16F1B">
        <w:rPr>
          <w:rFonts w:cs="Arial"/>
          <w:lang w:val="it-IT"/>
        </w:rPr>
        <w:t xml:space="preserve"> [102mm (4</w:t>
      </w:r>
      <w:r w:rsidRPr="00C16F1B">
        <w:rPr>
          <w:rFonts w:cs="Arial"/>
          <w:lang w:val="it-IT"/>
        </w:rPr>
        <w:t xml:space="preserve"> po</w:t>
      </w:r>
      <w:r w:rsidR="00D95490" w:rsidRPr="00C16F1B">
        <w:rPr>
          <w:rFonts w:cs="Arial"/>
          <w:lang w:val="it-IT"/>
        </w:rPr>
        <w:t>)][152mm (6</w:t>
      </w:r>
      <w:r w:rsidRPr="00C16F1B">
        <w:rPr>
          <w:rFonts w:cs="Arial"/>
          <w:lang w:val="it-IT"/>
        </w:rPr>
        <w:t xml:space="preserve"> po</w:t>
      </w:r>
      <w:r w:rsidR="00D95490" w:rsidRPr="00C16F1B">
        <w:rPr>
          <w:rFonts w:cs="Arial"/>
          <w:lang w:val="it-IT"/>
        </w:rPr>
        <w:t>)][229mm (9</w:t>
      </w:r>
      <w:r w:rsidRPr="00C16F1B">
        <w:rPr>
          <w:rFonts w:cs="Arial"/>
          <w:lang w:val="it-IT"/>
        </w:rPr>
        <w:t xml:space="preserve"> po</w:t>
      </w:r>
      <w:r w:rsidR="00D95490" w:rsidRPr="00C16F1B">
        <w:rPr>
          <w:rFonts w:cs="Arial"/>
          <w:lang w:val="it-IT"/>
        </w:rPr>
        <w:t>)]</w:t>
      </w:r>
    </w:p>
    <w:p w:rsidR="00D95490" w:rsidRPr="00C05992" w:rsidRDefault="00F443C9" w:rsidP="00D95490">
      <w:pPr>
        <w:pStyle w:val="Level5"/>
        <w:rPr>
          <w:rFonts w:cs="Arial"/>
          <w:bCs/>
          <w:lang w:val="fr-CA"/>
        </w:rPr>
      </w:pPr>
      <w:r w:rsidRPr="00C05992">
        <w:rPr>
          <w:rFonts w:cs="Arial"/>
          <w:lang w:val="fr-CA"/>
        </w:rPr>
        <w:t>Longueur</w:t>
      </w:r>
      <w:r w:rsidR="006340D2" w:rsidRPr="00C05992">
        <w:rPr>
          <w:rFonts w:cs="Arial"/>
          <w:lang w:val="fr-CA"/>
        </w:rPr>
        <w:t xml:space="preserve"> :</w:t>
      </w:r>
      <w:r w:rsidR="00485DF8" w:rsidRPr="00C05992">
        <w:rPr>
          <w:rFonts w:cs="Arial"/>
          <w:lang w:val="fr-CA"/>
        </w:rPr>
        <w:t xml:space="preserve"> 27,</w:t>
      </w:r>
      <w:r w:rsidR="007A1381" w:rsidRPr="00C05992">
        <w:rPr>
          <w:rFonts w:cs="Arial"/>
          <w:lang w:val="fr-CA"/>
        </w:rPr>
        <w:t>4m (90 pi</w:t>
      </w:r>
      <w:r w:rsidR="00D95490" w:rsidRPr="00C05992">
        <w:rPr>
          <w:rFonts w:cs="Arial"/>
          <w:lang w:val="fr-CA"/>
        </w:rPr>
        <w:t>)</w:t>
      </w:r>
    </w:p>
    <w:p w:rsidR="00D95490" w:rsidRPr="00C05992" w:rsidRDefault="007A1381" w:rsidP="00D95490">
      <w:pPr>
        <w:pStyle w:val="Level5"/>
        <w:rPr>
          <w:rFonts w:cs="Arial"/>
          <w:bCs/>
          <w:lang w:val="fr-CA"/>
        </w:rPr>
      </w:pPr>
      <w:r w:rsidRPr="00C05992">
        <w:rPr>
          <w:rFonts w:cs="Arial"/>
          <w:lang w:val="fr-CA"/>
        </w:rPr>
        <w:t>Exposition aux rayons UV</w:t>
      </w:r>
      <w:r w:rsidR="006340D2" w:rsidRPr="00C05992">
        <w:rPr>
          <w:rFonts w:cs="Arial"/>
          <w:lang w:val="fr-CA"/>
        </w:rPr>
        <w:t xml:space="preserve"> :</w:t>
      </w:r>
      <w:r w:rsidR="00D95490" w:rsidRPr="00C05992">
        <w:rPr>
          <w:rFonts w:cs="Arial"/>
          <w:lang w:val="fr-CA"/>
        </w:rPr>
        <w:t xml:space="preserve"> </w:t>
      </w:r>
      <w:r w:rsidRPr="00C05992">
        <w:rPr>
          <w:rFonts w:cs="Arial"/>
          <w:lang w:val="fr-CA"/>
        </w:rPr>
        <w:t>jusqu'à 180 jours</w:t>
      </w:r>
    </w:p>
    <w:p w:rsidR="00D95490" w:rsidRPr="00C05992" w:rsidRDefault="007A1381" w:rsidP="00D95490">
      <w:pPr>
        <w:pStyle w:val="Level5"/>
        <w:rPr>
          <w:rFonts w:cs="Arial"/>
          <w:bCs/>
          <w:lang w:val="fr-CA"/>
        </w:rPr>
      </w:pPr>
      <w:r w:rsidRPr="00C05992">
        <w:rPr>
          <w:rFonts w:cs="Arial"/>
          <w:lang w:val="fr-CA"/>
        </w:rPr>
        <w:t>Étanchéité des clous</w:t>
      </w:r>
      <w:r w:rsidR="00D95490" w:rsidRPr="00C05992">
        <w:rPr>
          <w:rFonts w:cs="Arial"/>
          <w:lang w:val="fr-CA"/>
        </w:rPr>
        <w:t xml:space="preserve"> (AAMA 711, Section 5.2)</w:t>
      </w:r>
      <w:r w:rsidR="006340D2" w:rsidRPr="00C05992">
        <w:rPr>
          <w:rFonts w:cs="Arial"/>
          <w:lang w:val="fr-CA"/>
        </w:rPr>
        <w:t xml:space="preserve"> :</w:t>
      </w:r>
      <w:r w:rsidR="00D95490" w:rsidRPr="00C05992">
        <w:rPr>
          <w:rFonts w:cs="Arial"/>
          <w:lang w:val="fr-CA"/>
        </w:rPr>
        <w:t xml:space="preserve"> </w:t>
      </w:r>
      <w:r w:rsidRPr="00C05992">
        <w:rPr>
          <w:rFonts w:cs="Arial"/>
          <w:lang w:val="fr-CA"/>
        </w:rPr>
        <w:t>Réussi</w:t>
      </w:r>
    </w:p>
    <w:p w:rsidR="00D95490" w:rsidRPr="00C05992" w:rsidRDefault="007A1381" w:rsidP="00D95490">
      <w:pPr>
        <w:pStyle w:val="Level5"/>
        <w:rPr>
          <w:rFonts w:cs="Arial"/>
          <w:bCs/>
          <w:lang w:val="fr-CA"/>
        </w:rPr>
      </w:pPr>
      <w:r w:rsidRPr="00C05992">
        <w:rPr>
          <w:rFonts w:cs="Arial"/>
          <w:lang w:val="fr-CA"/>
        </w:rPr>
        <w:t>Propagation des flammes</w:t>
      </w:r>
      <w:r w:rsidR="00D95490" w:rsidRPr="00C05992">
        <w:rPr>
          <w:rFonts w:cs="Arial"/>
          <w:lang w:val="fr-CA"/>
        </w:rPr>
        <w:t xml:space="preserve"> (ASTM E84)</w:t>
      </w:r>
      <w:r w:rsidR="006340D2" w:rsidRPr="00C05992">
        <w:rPr>
          <w:rFonts w:cs="Arial"/>
          <w:lang w:val="fr-CA"/>
        </w:rPr>
        <w:t xml:space="preserve"> :</w:t>
      </w:r>
      <w:r w:rsidR="00D95490" w:rsidRPr="00C05992">
        <w:rPr>
          <w:rFonts w:cs="Arial"/>
          <w:lang w:val="fr-CA"/>
        </w:rPr>
        <w:t xml:space="preserve"> 5</w:t>
      </w:r>
    </w:p>
    <w:p w:rsidR="00D95490" w:rsidRPr="00C05992" w:rsidRDefault="00FE26C0" w:rsidP="00D95490">
      <w:pPr>
        <w:pStyle w:val="Level5"/>
        <w:rPr>
          <w:rFonts w:cs="Arial"/>
          <w:bCs/>
          <w:lang w:val="fr-CA"/>
        </w:rPr>
      </w:pPr>
      <w:r w:rsidRPr="00C05992">
        <w:rPr>
          <w:rFonts w:cs="Arial"/>
          <w:color w:val="000000"/>
          <w:lang w:val="fr-CA"/>
        </w:rPr>
        <w:t>Dégagement de</w:t>
      </w:r>
      <w:r w:rsidR="007A1381" w:rsidRPr="00C05992">
        <w:rPr>
          <w:rFonts w:cs="Arial"/>
          <w:color w:val="000000"/>
          <w:lang w:val="fr-CA"/>
        </w:rPr>
        <w:t xml:space="preserve"> fumée</w:t>
      </w:r>
      <w:r w:rsidR="007A1381" w:rsidRPr="00C05992">
        <w:rPr>
          <w:rFonts w:cs="Arial"/>
          <w:lang w:val="fr-CA"/>
        </w:rPr>
        <w:t xml:space="preserve"> </w:t>
      </w:r>
      <w:r w:rsidR="00D95490" w:rsidRPr="00C05992">
        <w:rPr>
          <w:rFonts w:cs="Arial"/>
          <w:lang w:val="fr-CA"/>
        </w:rPr>
        <w:t>(ASTM E84)</w:t>
      </w:r>
      <w:r w:rsidR="006340D2" w:rsidRPr="00C05992">
        <w:rPr>
          <w:rFonts w:cs="Arial"/>
          <w:lang w:val="fr-CA"/>
        </w:rPr>
        <w:t xml:space="preserve"> :</w:t>
      </w:r>
      <w:r w:rsidR="00D95490" w:rsidRPr="00C05992">
        <w:rPr>
          <w:rFonts w:cs="Arial"/>
          <w:lang w:val="fr-CA"/>
        </w:rPr>
        <w:t xml:space="preserve"> 25</w:t>
      </w:r>
    </w:p>
    <w:p w:rsidR="00D95490" w:rsidRPr="00C05992" w:rsidRDefault="007A1381" w:rsidP="00D95490">
      <w:pPr>
        <w:pStyle w:val="Level5"/>
        <w:rPr>
          <w:rFonts w:cs="Arial"/>
          <w:bCs/>
          <w:lang w:val="fr-CA"/>
        </w:rPr>
      </w:pPr>
      <w:r w:rsidRPr="00C05992">
        <w:rPr>
          <w:rFonts w:cs="Arial"/>
          <w:lang w:val="fr-CA"/>
        </w:rPr>
        <w:lastRenderedPageBreak/>
        <w:t>Transmission de la vapeur d'eau</w:t>
      </w:r>
      <w:r w:rsidR="006340D2" w:rsidRPr="00C05992">
        <w:rPr>
          <w:rFonts w:cs="Arial"/>
          <w:lang w:val="fr-CA"/>
        </w:rPr>
        <w:t xml:space="preserve"> :</w:t>
      </w:r>
      <w:r w:rsidR="00485DF8" w:rsidRPr="00C05992">
        <w:rPr>
          <w:rFonts w:cs="Arial"/>
          <w:lang w:val="fr-CA"/>
        </w:rPr>
        <w:t xml:space="preserve"> 11 ng/Pa.m².s (0,</w:t>
      </w:r>
      <w:r w:rsidR="00D95490" w:rsidRPr="00C05992">
        <w:rPr>
          <w:rFonts w:cs="Arial"/>
          <w:lang w:val="fr-CA"/>
        </w:rPr>
        <w:t xml:space="preserve">19 perms) </w:t>
      </w:r>
      <w:r w:rsidRPr="00C05992">
        <w:rPr>
          <w:rFonts w:cs="Arial"/>
          <w:lang w:val="fr-CA"/>
        </w:rPr>
        <w:t>selon</w:t>
      </w:r>
      <w:r w:rsidR="00D95490" w:rsidRPr="00C05992">
        <w:rPr>
          <w:rFonts w:cs="Arial"/>
          <w:lang w:val="fr-CA"/>
        </w:rPr>
        <w:t xml:space="preserve"> </w:t>
      </w:r>
      <w:r w:rsidR="001A01FA" w:rsidRPr="00C05992">
        <w:rPr>
          <w:rFonts w:cs="Arial"/>
          <w:lang w:val="fr-CA"/>
        </w:rPr>
        <w:t xml:space="preserve">la norme </w:t>
      </w:r>
      <w:r w:rsidR="00D95490" w:rsidRPr="00C05992">
        <w:rPr>
          <w:rFonts w:cs="Arial"/>
          <w:lang w:val="fr-CA"/>
        </w:rPr>
        <w:t xml:space="preserve">ASTM E96, </w:t>
      </w:r>
      <w:r w:rsidRPr="00C05992">
        <w:rPr>
          <w:rFonts w:cs="Arial"/>
          <w:lang w:val="fr-CA"/>
        </w:rPr>
        <w:t>Méthode B</w:t>
      </w:r>
    </w:p>
    <w:p w:rsidR="00D95490" w:rsidRPr="00C05992" w:rsidRDefault="007A1381" w:rsidP="00D95490">
      <w:pPr>
        <w:pStyle w:val="Level5"/>
        <w:rPr>
          <w:rFonts w:cs="Arial"/>
          <w:bCs/>
          <w:lang w:val="fr-CA"/>
        </w:rPr>
      </w:pPr>
      <w:r w:rsidRPr="00C05992">
        <w:rPr>
          <w:rFonts w:cs="Arial"/>
          <w:lang w:val="fr-CA"/>
        </w:rPr>
        <w:t>Plage de température de service</w:t>
      </w:r>
      <w:r w:rsidR="006340D2" w:rsidRPr="00C05992">
        <w:rPr>
          <w:rFonts w:cs="Arial"/>
          <w:lang w:val="fr-CA"/>
        </w:rPr>
        <w:t xml:space="preserve"> :</w:t>
      </w:r>
      <w:r w:rsidR="00D95490" w:rsidRPr="00C05992">
        <w:rPr>
          <w:rFonts w:cs="Arial"/>
          <w:lang w:val="fr-CA"/>
        </w:rPr>
        <w:t xml:space="preserve"> -40 - 74 deg C (-40-165 deg F)</w:t>
      </w:r>
    </w:p>
    <w:p w:rsidR="00D95490" w:rsidRPr="00C05992" w:rsidRDefault="007A1381" w:rsidP="00D95490">
      <w:pPr>
        <w:pStyle w:val="Level5"/>
        <w:rPr>
          <w:rFonts w:cs="Arial"/>
          <w:bCs/>
          <w:lang w:val="fr-CA"/>
        </w:rPr>
      </w:pPr>
      <w:r w:rsidRPr="00C05992">
        <w:rPr>
          <w:rFonts w:cs="Arial"/>
          <w:lang w:val="fr-CA"/>
        </w:rPr>
        <w:t>Plage de température de pose</w:t>
      </w:r>
      <w:r w:rsidR="006340D2" w:rsidRPr="00C05992">
        <w:rPr>
          <w:rFonts w:cs="Arial"/>
          <w:lang w:val="fr-CA"/>
        </w:rPr>
        <w:t xml:space="preserve"> :</w:t>
      </w:r>
      <w:r w:rsidR="00D95490" w:rsidRPr="00C05992">
        <w:rPr>
          <w:rFonts w:cs="Arial"/>
          <w:lang w:val="fr-CA"/>
        </w:rPr>
        <w:t xml:space="preserve"> -18 - 49 deg C (0-120 deg F)</w:t>
      </w:r>
    </w:p>
    <w:p w:rsidR="00D95490" w:rsidRPr="00C05992" w:rsidRDefault="007A1381" w:rsidP="00D95490">
      <w:pPr>
        <w:pStyle w:val="Level5"/>
        <w:rPr>
          <w:rFonts w:cs="Arial"/>
          <w:bCs/>
          <w:lang w:val="fr-CA"/>
        </w:rPr>
      </w:pPr>
      <w:r w:rsidRPr="00C05992">
        <w:rPr>
          <w:rFonts w:cs="Arial"/>
          <w:lang w:val="fr-CA"/>
        </w:rPr>
        <w:t xml:space="preserve">Perméance à l'air </w:t>
      </w:r>
      <w:r w:rsidR="00D95490" w:rsidRPr="00C05992">
        <w:rPr>
          <w:rFonts w:cs="Arial"/>
          <w:lang w:val="fr-CA"/>
        </w:rPr>
        <w:t>(</w:t>
      </w:r>
      <w:r w:rsidRPr="00C05992">
        <w:rPr>
          <w:rFonts w:cs="Arial"/>
          <w:lang w:val="fr-CA"/>
        </w:rPr>
        <w:t xml:space="preserve">testé à </w:t>
      </w:r>
      <w:r w:rsidR="00D95490" w:rsidRPr="00C05992">
        <w:rPr>
          <w:rFonts w:cs="Arial"/>
          <w:lang w:val="fr-CA"/>
        </w:rPr>
        <w:t>75 Pa) (ASTM E2178)</w:t>
      </w:r>
      <w:r w:rsidR="006340D2" w:rsidRPr="00C05992">
        <w:rPr>
          <w:rFonts w:cs="Arial"/>
          <w:lang w:val="fr-CA"/>
        </w:rPr>
        <w:t xml:space="preserve"> :</w:t>
      </w:r>
      <w:r w:rsidR="00D95490" w:rsidRPr="00C05992">
        <w:rPr>
          <w:rFonts w:cs="Arial"/>
          <w:lang w:val="fr-CA"/>
        </w:rPr>
        <w:t xml:space="preserve"> 0.00017 L/s m</w:t>
      </w:r>
      <w:r w:rsidR="00D95490" w:rsidRPr="00C05992">
        <w:rPr>
          <w:rFonts w:cs="Arial"/>
          <w:vertAlign w:val="superscript"/>
          <w:lang w:val="fr-CA"/>
        </w:rPr>
        <w:t>2</w:t>
      </w:r>
    </w:p>
    <w:p w:rsidR="00D95490" w:rsidRPr="00C05992" w:rsidRDefault="007A1381" w:rsidP="00D95490">
      <w:pPr>
        <w:pStyle w:val="Level5"/>
        <w:rPr>
          <w:rFonts w:cs="Arial"/>
          <w:bCs/>
          <w:lang w:val="fr-CA"/>
        </w:rPr>
      </w:pPr>
      <w:r w:rsidRPr="00C05992">
        <w:rPr>
          <w:rFonts w:cs="Arial"/>
          <w:lang w:val="fr-CA"/>
        </w:rPr>
        <w:t>Base du produit</w:t>
      </w:r>
      <w:r w:rsidR="006340D2" w:rsidRPr="00C05992">
        <w:rPr>
          <w:rFonts w:cs="Arial"/>
          <w:lang w:val="fr-CA"/>
        </w:rPr>
        <w:t xml:space="preserve"> :</w:t>
      </w:r>
      <w:r w:rsidR="00D95490" w:rsidRPr="00C05992">
        <w:rPr>
          <w:rFonts w:cs="Arial"/>
          <w:lang w:val="fr-CA"/>
        </w:rPr>
        <w:t xml:space="preserve"> </w:t>
      </w:r>
      <w:r w:rsidRPr="00C05992">
        <w:rPr>
          <w:rFonts w:cs="Arial"/>
          <w:lang w:val="fr-CA"/>
        </w:rPr>
        <w:t xml:space="preserve">Ruban </w:t>
      </w:r>
      <w:r w:rsidR="00573BB7" w:rsidRPr="00C05992">
        <w:rPr>
          <w:rFonts w:cs="Arial"/>
          <w:lang w:val="fr-CA"/>
        </w:rPr>
        <w:t xml:space="preserve">pour solins </w:t>
      </w:r>
      <w:r w:rsidR="00D95490" w:rsidRPr="00C05992">
        <w:rPr>
          <w:rFonts w:cs="Arial"/>
          <w:lang w:val="fr-CA"/>
        </w:rPr>
        <w:t>FlashSealR</w:t>
      </w:r>
      <w:r w:rsidR="00F2546B" w:rsidRPr="00C05992">
        <w:rPr>
          <w:rFonts w:cs="Arial"/>
          <w:lang w:val="fr-CA"/>
        </w:rPr>
        <w:t xml:space="preserve"> de </w:t>
      </w:r>
      <w:r w:rsidR="00D95490" w:rsidRPr="00C05992">
        <w:rPr>
          <w:rFonts w:cs="Arial"/>
          <w:lang w:val="fr-CA"/>
        </w:rPr>
        <w:t>Owens Corning Canada LP</w:t>
      </w:r>
      <w:r w:rsidR="00D95490" w:rsidRPr="00C05992">
        <w:rPr>
          <w:rFonts w:cs="Arial"/>
          <w:color w:val="000000"/>
          <w:lang w:val="fr-CA"/>
        </w:rPr>
        <w:t>.</w:t>
      </w:r>
    </w:p>
    <w:p w:rsidR="00D95490" w:rsidRPr="00C05992" w:rsidRDefault="00573BB7" w:rsidP="007A1381">
      <w:pPr>
        <w:pStyle w:val="Level4"/>
        <w:spacing w:before="240"/>
        <w:rPr>
          <w:rFonts w:cs="Arial"/>
          <w:bCs/>
          <w:lang w:val="fr-CA"/>
        </w:rPr>
      </w:pPr>
      <w:r w:rsidRPr="00C05992">
        <w:rPr>
          <w:rFonts w:cs="Arial"/>
          <w:lang w:val="fr-CA"/>
        </w:rPr>
        <w:t>Produits d'étanchéité pour extrémités</w:t>
      </w:r>
      <w:r w:rsidR="006340D2" w:rsidRPr="00C05992">
        <w:rPr>
          <w:rFonts w:cs="Arial"/>
          <w:lang w:val="fr-CA"/>
        </w:rPr>
        <w:t xml:space="preserve"> :</w:t>
      </w:r>
      <w:r w:rsidR="00D95490" w:rsidRPr="00C05992">
        <w:rPr>
          <w:rFonts w:cs="Arial"/>
          <w:lang w:val="fr-CA"/>
        </w:rPr>
        <w:t xml:space="preserve"> </w:t>
      </w:r>
      <w:r w:rsidR="00FE26C0" w:rsidRPr="00C05992">
        <w:rPr>
          <w:rFonts w:cs="Arial"/>
          <w:lang w:val="fr-CA"/>
        </w:rPr>
        <w:t>Selon</w:t>
      </w:r>
      <w:r w:rsidR="007A1381" w:rsidRPr="00C05992">
        <w:rPr>
          <w:rFonts w:cs="Arial"/>
          <w:lang w:val="fr-CA"/>
        </w:rPr>
        <w:t xml:space="preserve"> les recommandations du fabricant du système </w:t>
      </w:r>
      <w:r w:rsidR="00CC71EB" w:rsidRPr="00C05992">
        <w:rPr>
          <w:rFonts w:cs="Arial"/>
          <w:lang w:val="fr-CA"/>
        </w:rPr>
        <w:t>d'étanchéité à l'air</w:t>
      </w:r>
      <w:r w:rsidR="007A1381" w:rsidRPr="00C05992">
        <w:rPr>
          <w:rFonts w:cs="Arial"/>
          <w:lang w:val="fr-CA"/>
        </w:rPr>
        <w:t xml:space="preserve"> pour murs extérieurs, compatible avec l'isolant de polystyrène extrudé rigide</w:t>
      </w:r>
      <w:r w:rsidR="001A01FA" w:rsidRPr="00C05992">
        <w:rPr>
          <w:rFonts w:cs="Arial"/>
          <w:lang w:val="fr-CA"/>
        </w:rPr>
        <w:t>.</w:t>
      </w:r>
    </w:p>
    <w:p w:rsidR="00D95490" w:rsidRPr="00C05992" w:rsidRDefault="007A1381" w:rsidP="003C691A">
      <w:pPr>
        <w:pStyle w:val="Level4"/>
        <w:rPr>
          <w:rFonts w:cs="Arial"/>
          <w:lang w:val="fr-CA"/>
        </w:rPr>
      </w:pPr>
      <w:r w:rsidRPr="00C05992">
        <w:rPr>
          <w:rFonts w:cs="Arial"/>
          <w:lang w:val="fr-CA"/>
        </w:rPr>
        <w:t>Attaches</w:t>
      </w:r>
      <w:r w:rsidR="006340D2" w:rsidRPr="00C05992">
        <w:rPr>
          <w:rFonts w:cs="Arial"/>
          <w:lang w:val="fr-CA"/>
        </w:rPr>
        <w:t xml:space="preserve"> :</w:t>
      </w:r>
      <w:r w:rsidR="00D95490" w:rsidRPr="00C05992">
        <w:rPr>
          <w:rFonts w:cs="Arial"/>
          <w:lang w:val="fr-CA"/>
        </w:rPr>
        <w:t xml:space="preserve"> </w:t>
      </w:r>
      <w:r w:rsidR="003C691A" w:rsidRPr="00C05992">
        <w:rPr>
          <w:rFonts w:cs="Arial"/>
          <w:lang w:val="fr-CA"/>
        </w:rPr>
        <w:t>Clou à capuchon avec tête de clou (en plastique ou en métal) mesurant au moins 25mm (1 po</w:t>
      </w:r>
      <w:r w:rsidR="00D95490" w:rsidRPr="00C05992">
        <w:rPr>
          <w:rFonts w:cs="Arial"/>
          <w:lang w:val="fr-CA"/>
        </w:rPr>
        <w:t xml:space="preserve">) </w:t>
      </w:r>
      <w:r w:rsidR="003C691A" w:rsidRPr="00C05992">
        <w:rPr>
          <w:rFonts w:cs="Arial"/>
          <w:lang w:val="fr-CA"/>
        </w:rPr>
        <w:t>de diamètre</w:t>
      </w:r>
      <w:r w:rsidR="00D95490" w:rsidRPr="00C05992">
        <w:rPr>
          <w:rFonts w:cs="Arial"/>
          <w:lang w:val="fr-CA"/>
        </w:rPr>
        <w:t xml:space="preserve">, </w:t>
      </w:r>
      <w:r w:rsidR="003C691A" w:rsidRPr="00C05992">
        <w:rPr>
          <w:rFonts w:cs="Arial"/>
          <w:lang w:val="fr-CA"/>
        </w:rPr>
        <w:t>avec une profondeur de p</w:t>
      </w:r>
      <w:r w:rsidR="00FE26C0" w:rsidRPr="00C05992">
        <w:rPr>
          <w:rFonts w:cs="Arial"/>
          <w:lang w:val="fr-CA"/>
        </w:rPr>
        <w:t>énétration des clous d'au moins</w:t>
      </w:r>
      <w:r w:rsidR="003C691A" w:rsidRPr="00C05992">
        <w:rPr>
          <w:rFonts w:cs="Arial"/>
          <w:lang w:val="fr-CA"/>
        </w:rPr>
        <w:t xml:space="preserve"> 25mm (1 po</w:t>
      </w:r>
      <w:r w:rsidR="00D95490" w:rsidRPr="00C05992">
        <w:rPr>
          <w:rFonts w:cs="Arial"/>
          <w:lang w:val="fr-CA"/>
        </w:rPr>
        <w:t xml:space="preserve">) </w:t>
      </w:r>
      <w:r w:rsidR="003C691A" w:rsidRPr="00C05992">
        <w:rPr>
          <w:rFonts w:cs="Arial"/>
          <w:lang w:val="fr-CA"/>
        </w:rPr>
        <w:t>dans l'ossature de bois</w:t>
      </w:r>
      <w:r w:rsidR="00D95490" w:rsidRPr="00C05992">
        <w:rPr>
          <w:rFonts w:cs="Arial"/>
          <w:lang w:val="fr-CA"/>
        </w:rPr>
        <w:t xml:space="preserve">. </w:t>
      </w:r>
      <w:r w:rsidR="003C691A" w:rsidRPr="00C05992">
        <w:rPr>
          <w:rFonts w:cs="Arial"/>
          <w:b/>
          <w:u w:val="single"/>
          <w:lang w:val="fr-CA"/>
        </w:rPr>
        <w:t xml:space="preserve">Les clous à capuchon doivent être posés à une distance centre-à-centre maximum de 6 à 8 po </w:t>
      </w:r>
      <w:r w:rsidR="00ED2321" w:rsidRPr="00C05992">
        <w:rPr>
          <w:rFonts w:cs="Arial"/>
          <w:b/>
          <w:u w:val="single"/>
          <w:lang w:val="fr-CA"/>
        </w:rPr>
        <w:t>sur le pourtour</w:t>
      </w:r>
      <w:r w:rsidR="003C691A" w:rsidRPr="00C05992">
        <w:rPr>
          <w:rFonts w:cs="Arial"/>
          <w:b/>
          <w:u w:val="single"/>
          <w:lang w:val="fr-CA"/>
        </w:rPr>
        <w:t xml:space="preserve"> de l'isolant rigide et à une distance centre-à-centre maximum de 8 à 12 po sur la surface de l'isolant rigide</w:t>
      </w:r>
      <w:r w:rsidR="00D95490" w:rsidRPr="00C05992">
        <w:rPr>
          <w:rFonts w:cs="Arial"/>
          <w:b/>
          <w:u w:val="single"/>
          <w:lang w:val="fr-CA"/>
        </w:rPr>
        <w:t>.</w:t>
      </w:r>
    </w:p>
    <w:p w:rsidR="00D95490" w:rsidRPr="00C05992" w:rsidRDefault="00DC2A6A" w:rsidP="00D95490">
      <w:pPr>
        <w:pStyle w:val="Level4"/>
        <w:rPr>
          <w:rFonts w:cs="Arial"/>
          <w:lang w:val="fr-CA"/>
        </w:rPr>
      </w:pPr>
      <w:r w:rsidRPr="00C05992">
        <w:rPr>
          <w:rFonts w:cs="Arial"/>
          <w:lang w:val="fr-CA"/>
        </w:rPr>
        <w:t xml:space="preserve">Isolant en fibre de verre pour </w:t>
      </w:r>
      <w:r w:rsidR="00573BB7" w:rsidRPr="00C05992">
        <w:rPr>
          <w:rFonts w:cs="Arial"/>
          <w:lang w:val="fr-CA"/>
        </w:rPr>
        <w:t>espaces entre les poteaux des murs extérieurs</w:t>
      </w:r>
      <w:r w:rsidR="006340D2" w:rsidRPr="00C05992">
        <w:rPr>
          <w:rFonts w:cs="Arial"/>
          <w:lang w:val="fr-CA"/>
        </w:rPr>
        <w:t xml:space="preserve"> :</w:t>
      </w:r>
    </w:p>
    <w:p w:rsidR="00D95490" w:rsidRPr="00C05992" w:rsidRDefault="00DC2A6A" w:rsidP="00D95490">
      <w:pPr>
        <w:pStyle w:val="Level5"/>
        <w:rPr>
          <w:rFonts w:cs="Arial"/>
          <w:color w:val="000000"/>
          <w:lang w:val="fr-CA"/>
        </w:rPr>
      </w:pPr>
      <w:r w:rsidRPr="00C05992">
        <w:rPr>
          <w:rFonts w:cs="Arial"/>
          <w:color w:val="000000"/>
          <w:lang w:val="fr-CA"/>
        </w:rPr>
        <w:t xml:space="preserve">Isolant thermique préformé en fibre </w:t>
      </w:r>
      <w:r w:rsidR="00ED2321" w:rsidRPr="00C05992">
        <w:rPr>
          <w:rFonts w:cs="Arial"/>
          <w:color w:val="000000"/>
          <w:lang w:val="fr-CA"/>
        </w:rPr>
        <w:t>de verre</w:t>
      </w:r>
      <w:r w:rsidRPr="00C05992">
        <w:rPr>
          <w:rFonts w:cs="Arial"/>
          <w:color w:val="000000"/>
          <w:lang w:val="fr-CA"/>
        </w:rPr>
        <w:t xml:space="preserve"> en matelas </w:t>
      </w:r>
      <w:r w:rsidR="00ED2321" w:rsidRPr="00C05992">
        <w:rPr>
          <w:rFonts w:cs="Arial"/>
          <w:color w:val="000000"/>
          <w:lang w:val="fr-CA"/>
        </w:rPr>
        <w:t xml:space="preserve">sans revêtement </w:t>
      </w:r>
      <w:r w:rsidRPr="00C05992">
        <w:rPr>
          <w:rFonts w:cs="Arial"/>
          <w:color w:val="000000"/>
          <w:lang w:val="fr-CA"/>
        </w:rPr>
        <w:t xml:space="preserve">selon </w:t>
      </w:r>
      <w:r w:rsidR="00ED2321" w:rsidRPr="00C05992">
        <w:rPr>
          <w:rFonts w:cs="Arial"/>
          <w:color w:val="000000"/>
          <w:lang w:val="fr-CA"/>
        </w:rPr>
        <w:t xml:space="preserve">la norme </w:t>
      </w:r>
      <w:r w:rsidRPr="00C05992">
        <w:rPr>
          <w:rFonts w:cs="Arial"/>
          <w:color w:val="000000"/>
          <w:lang w:val="fr-CA"/>
        </w:rPr>
        <w:t>CAN/ULC-S702, type 1</w:t>
      </w:r>
    </w:p>
    <w:p w:rsidR="00D95490" w:rsidRPr="00C05992" w:rsidRDefault="00DC2A6A" w:rsidP="00D95490">
      <w:pPr>
        <w:pStyle w:val="Level5"/>
        <w:rPr>
          <w:rFonts w:cs="Arial"/>
          <w:lang w:val="fr-CA"/>
        </w:rPr>
      </w:pPr>
      <w:r w:rsidRPr="00C05992">
        <w:rPr>
          <w:rFonts w:cs="Arial"/>
          <w:color w:val="000000"/>
          <w:lang w:val="fr-CA"/>
        </w:rPr>
        <w:t>Caractéristiques de combustion superficielle selon</w:t>
      </w:r>
      <w:r w:rsidR="00D95490" w:rsidRPr="00C05992">
        <w:rPr>
          <w:rFonts w:cs="Arial"/>
          <w:color w:val="000000"/>
          <w:lang w:val="fr-CA"/>
        </w:rPr>
        <w:t xml:space="preserve"> </w:t>
      </w:r>
      <w:r w:rsidR="00ED2321" w:rsidRPr="00C05992">
        <w:rPr>
          <w:rFonts w:cs="Arial"/>
          <w:color w:val="000000"/>
          <w:lang w:val="fr-CA"/>
        </w:rPr>
        <w:t xml:space="preserve">la norme </w:t>
      </w:r>
      <w:r w:rsidR="00D95490" w:rsidRPr="00C05992">
        <w:rPr>
          <w:rFonts w:cs="Arial"/>
          <w:color w:val="000000"/>
          <w:lang w:val="fr-CA"/>
        </w:rPr>
        <w:t>CAN/ULC-S102</w:t>
      </w:r>
      <w:r w:rsidR="006340D2" w:rsidRPr="00C05992">
        <w:rPr>
          <w:rFonts w:cs="Arial"/>
          <w:color w:val="000000"/>
          <w:lang w:val="fr-CA"/>
        </w:rPr>
        <w:t xml:space="preserve"> :</w:t>
      </w:r>
    </w:p>
    <w:p w:rsidR="00D95490" w:rsidRPr="00C05992" w:rsidRDefault="00F443C9" w:rsidP="00D95490">
      <w:pPr>
        <w:pStyle w:val="Level6"/>
        <w:rPr>
          <w:rFonts w:cs="Arial"/>
          <w:lang w:val="fr-CA"/>
        </w:rPr>
      </w:pPr>
      <w:r w:rsidRPr="00C05992">
        <w:rPr>
          <w:rFonts w:cs="Arial"/>
          <w:color w:val="000000"/>
          <w:lang w:val="fr-CA"/>
        </w:rPr>
        <w:t>Propagation des flammes</w:t>
      </w:r>
      <w:r w:rsidR="006340D2" w:rsidRPr="00C05992">
        <w:rPr>
          <w:rFonts w:cs="Arial"/>
          <w:color w:val="000000"/>
          <w:lang w:val="fr-CA"/>
        </w:rPr>
        <w:t xml:space="preserve"> :</w:t>
      </w:r>
      <w:r w:rsidR="00D95490" w:rsidRPr="00C05992">
        <w:rPr>
          <w:rFonts w:cs="Arial"/>
          <w:color w:val="000000"/>
          <w:lang w:val="fr-CA"/>
        </w:rPr>
        <w:t xml:space="preserve"> 0</w:t>
      </w:r>
    </w:p>
    <w:p w:rsidR="00D95490" w:rsidRPr="00C05992" w:rsidRDefault="00F443C9" w:rsidP="00D95490">
      <w:pPr>
        <w:pStyle w:val="Level6"/>
        <w:rPr>
          <w:rFonts w:cs="Arial"/>
          <w:lang w:val="fr-CA"/>
        </w:rPr>
      </w:pPr>
      <w:r w:rsidRPr="00C05992">
        <w:rPr>
          <w:rFonts w:cs="Arial"/>
          <w:color w:val="000000"/>
          <w:lang w:val="fr-CA"/>
        </w:rPr>
        <w:t>Dégagement de fumée</w:t>
      </w:r>
      <w:r w:rsidR="006340D2" w:rsidRPr="00C05992">
        <w:rPr>
          <w:rFonts w:cs="Arial"/>
          <w:color w:val="000000"/>
          <w:lang w:val="fr-CA"/>
        </w:rPr>
        <w:t xml:space="preserve"> :</w:t>
      </w:r>
      <w:r w:rsidR="00D95490" w:rsidRPr="00C05992">
        <w:rPr>
          <w:rFonts w:cs="Arial"/>
          <w:color w:val="000000"/>
          <w:lang w:val="fr-CA"/>
        </w:rPr>
        <w:t xml:space="preserve"> 0</w:t>
      </w:r>
    </w:p>
    <w:p w:rsidR="00D95490" w:rsidRPr="00C05992" w:rsidRDefault="00DC2A6A" w:rsidP="00D95490">
      <w:pPr>
        <w:pStyle w:val="Level5"/>
        <w:spacing w:before="240"/>
        <w:rPr>
          <w:rFonts w:cs="Arial"/>
          <w:lang w:val="fr-CA"/>
        </w:rPr>
      </w:pPr>
      <w:r w:rsidRPr="00C05992">
        <w:rPr>
          <w:rFonts w:cs="Arial"/>
          <w:color w:val="000000"/>
          <w:lang w:val="fr-CA"/>
        </w:rPr>
        <w:t xml:space="preserve">Caractéristiques de combustion superficielle selon </w:t>
      </w:r>
      <w:r w:rsidR="00ED2321" w:rsidRPr="00C05992">
        <w:rPr>
          <w:rFonts w:cs="Arial"/>
          <w:color w:val="000000"/>
          <w:lang w:val="fr-CA"/>
        </w:rPr>
        <w:t xml:space="preserve">la norme </w:t>
      </w:r>
      <w:r w:rsidR="00D95490" w:rsidRPr="00C05992">
        <w:rPr>
          <w:rFonts w:cs="Arial"/>
          <w:lang w:val="fr-CA"/>
        </w:rPr>
        <w:t>CAN/ULC-S102.2</w:t>
      </w:r>
      <w:r w:rsidR="006340D2" w:rsidRPr="00C05992">
        <w:rPr>
          <w:rFonts w:cs="Arial"/>
          <w:lang w:val="fr-CA"/>
        </w:rPr>
        <w:t xml:space="preserve"> :</w:t>
      </w:r>
    </w:p>
    <w:p w:rsidR="00D95490" w:rsidRPr="00C05992" w:rsidRDefault="00F443C9" w:rsidP="00D95490">
      <w:pPr>
        <w:pStyle w:val="Level6"/>
        <w:rPr>
          <w:rFonts w:cs="Arial"/>
          <w:lang w:val="fr-CA"/>
        </w:rPr>
      </w:pPr>
      <w:r w:rsidRPr="00C05992">
        <w:rPr>
          <w:rFonts w:cs="Arial"/>
          <w:color w:val="000000"/>
          <w:lang w:val="fr-CA"/>
        </w:rPr>
        <w:t>Propagation des flammes</w:t>
      </w:r>
      <w:r w:rsidR="006340D2" w:rsidRPr="00C05992">
        <w:rPr>
          <w:rFonts w:cs="Arial"/>
          <w:color w:val="000000"/>
          <w:lang w:val="fr-CA"/>
        </w:rPr>
        <w:t xml:space="preserve"> :</w:t>
      </w:r>
      <w:r w:rsidR="00D95490" w:rsidRPr="00C05992">
        <w:rPr>
          <w:rFonts w:cs="Arial"/>
          <w:color w:val="000000"/>
          <w:lang w:val="fr-CA"/>
        </w:rPr>
        <w:t xml:space="preserve"> 0</w:t>
      </w:r>
    </w:p>
    <w:p w:rsidR="00D95490" w:rsidRPr="00C05992" w:rsidRDefault="00F443C9" w:rsidP="00D95490">
      <w:pPr>
        <w:pStyle w:val="Level6"/>
        <w:rPr>
          <w:rFonts w:cs="Arial"/>
          <w:lang w:val="fr-CA"/>
        </w:rPr>
      </w:pPr>
      <w:r w:rsidRPr="00C05992">
        <w:rPr>
          <w:rFonts w:cs="Arial"/>
          <w:color w:val="000000"/>
          <w:lang w:val="fr-CA"/>
        </w:rPr>
        <w:t>Dégagement de fumée</w:t>
      </w:r>
      <w:r w:rsidR="006340D2" w:rsidRPr="00C05992">
        <w:rPr>
          <w:rFonts w:cs="Arial"/>
          <w:color w:val="000000"/>
          <w:lang w:val="fr-CA"/>
        </w:rPr>
        <w:t xml:space="preserve"> :</w:t>
      </w:r>
      <w:r w:rsidR="00D95490" w:rsidRPr="00C05992">
        <w:rPr>
          <w:rFonts w:cs="Arial"/>
          <w:color w:val="000000"/>
          <w:lang w:val="fr-CA"/>
        </w:rPr>
        <w:t xml:space="preserve"> 0</w:t>
      </w:r>
    </w:p>
    <w:p w:rsidR="00D95490" w:rsidRPr="00C05992" w:rsidRDefault="00F443C9" w:rsidP="00D95490">
      <w:pPr>
        <w:pStyle w:val="Level5"/>
        <w:spacing w:before="240"/>
        <w:rPr>
          <w:rFonts w:cs="Arial"/>
          <w:lang w:val="fr-CA"/>
        </w:rPr>
      </w:pPr>
      <w:r w:rsidRPr="00C05992">
        <w:rPr>
          <w:rFonts w:cs="Arial"/>
          <w:color w:val="000000"/>
          <w:lang w:val="fr-CA"/>
        </w:rPr>
        <w:t>Résistance à la combustion lente</w:t>
      </w:r>
      <w:r w:rsidR="006340D2" w:rsidRPr="00C05992">
        <w:rPr>
          <w:rFonts w:cs="Arial"/>
          <w:color w:val="000000"/>
          <w:lang w:val="fr-CA"/>
        </w:rPr>
        <w:t xml:space="preserve"> :</w:t>
      </w:r>
      <w:r w:rsidR="00D95490" w:rsidRPr="00C05992">
        <w:rPr>
          <w:rFonts w:cs="Arial"/>
          <w:color w:val="000000"/>
          <w:lang w:val="fr-CA"/>
        </w:rPr>
        <w:t xml:space="preserve"> </w:t>
      </w:r>
      <w:r w:rsidR="00ED2321" w:rsidRPr="00C05992">
        <w:rPr>
          <w:rFonts w:cs="Arial"/>
          <w:color w:val="000000"/>
          <w:lang w:val="fr-CA"/>
        </w:rPr>
        <w:t>selon la norme</w:t>
      </w:r>
      <w:r w:rsidR="00D95490" w:rsidRPr="00C05992">
        <w:rPr>
          <w:rFonts w:cs="Arial"/>
          <w:color w:val="000000"/>
          <w:lang w:val="fr-CA"/>
        </w:rPr>
        <w:t xml:space="preserve"> ULC S-129</w:t>
      </w:r>
    </w:p>
    <w:p w:rsidR="00D95490" w:rsidRPr="00C05992" w:rsidRDefault="00F443C9" w:rsidP="00D95490">
      <w:pPr>
        <w:pStyle w:val="Level5"/>
        <w:rPr>
          <w:rFonts w:cs="Arial"/>
          <w:lang w:val="fr-CA"/>
        </w:rPr>
      </w:pPr>
      <w:r w:rsidRPr="00C05992">
        <w:rPr>
          <w:rFonts w:cs="Arial"/>
          <w:color w:val="000000"/>
          <w:lang w:val="fr-CA"/>
        </w:rPr>
        <w:t>Inc</w:t>
      </w:r>
      <w:r w:rsidR="00D95490" w:rsidRPr="00C05992">
        <w:rPr>
          <w:rFonts w:cs="Arial"/>
          <w:color w:val="000000"/>
          <w:lang w:val="fr-CA"/>
        </w:rPr>
        <w:t>ombustible</w:t>
      </w:r>
      <w:r w:rsidR="006340D2" w:rsidRPr="00C05992">
        <w:rPr>
          <w:rFonts w:cs="Arial"/>
          <w:color w:val="000000"/>
          <w:lang w:val="fr-CA"/>
        </w:rPr>
        <w:t xml:space="preserve"> :</w:t>
      </w:r>
      <w:r w:rsidR="00D95490" w:rsidRPr="00C05992">
        <w:rPr>
          <w:rFonts w:cs="Arial"/>
          <w:color w:val="000000"/>
          <w:lang w:val="fr-CA"/>
        </w:rPr>
        <w:t xml:space="preserve"> </w:t>
      </w:r>
      <w:r w:rsidR="00ED2321" w:rsidRPr="00C05992">
        <w:rPr>
          <w:rFonts w:cs="Arial"/>
          <w:color w:val="000000"/>
          <w:lang w:val="fr-CA"/>
        </w:rPr>
        <w:t xml:space="preserve">selon la norme </w:t>
      </w:r>
      <w:r w:rsidR="00D95490" w:rsidRPr="00C05992">
        <w:rPr>
          <w:rFonts w:cs="Arial"/>
          <w:color w:val="000000"/>
          <w:lang w:val="fr-CA"/>
        </w:rPr>
        <w:t>CAN/ULC-S114</w:t>
      </w:r>
    </w:p>
    <w:p w:rsidR="00D95490" w:rsidRPr="00C05992" w:rsidRDefault="00D95490" w:rsidP="00D95490">
      <w:pPr>
        <w:pStyle w:val="Level5"/>
        <w:rPr>
          <w:rFonts w:cs="Arial"/>
          <w:lang w:val="fr-CA"/>
        </w:rPr>
      </w:pPr>
      <w:r w:rsidRPr="00C05992">
        <w:rPr>
          <w:rFonts w:cs="Arial"/>
          <w:color w:val="000000"/>
          <w:lang w:val="fr-CA"/>
        </w:rPr>
        <w:t>F</w:t>
      </w:r>
      <w:r w:rsidR="00DC2A6A" w:rsidRPr="00C05992">
        <w:rPr>
          <w:rFonts w:cs="Arial"/>
          <w:color w:val="000000"/>
          <w:lang w:val="fr-CA"/>
        </w:rPr>
        <w:t>ormulation sans formaldéhyde</w:t>
      </w:r>
    </w:p>
    <w:p w:rsidR="00D95490" w:rsidRPr="00C05992" w:rsidRDefault="00DC2A6A" w:rsidP="00D95490">
      <w:pPr>
        <w:pStyle w:val="Level5"/>
        <w:rPr>
          <w:rFonts w:cs="Arial"/>
          <w:lang w:val="fr-CA"/>
        </w:rPr>
      </w:pPr>
      <w:r w:rsidRPr="00C05992">
        <w:rPr>
          <w:rFonts w:cs="Arial"/>
          <w:color w:val="000000"/>
          <w:lang w:val="fr-CA"/>
        </w:rPr>
        <w:t xml:space="preserve">Résistance </w:t>
      </w:r>
      <w:r w:rsidR="00B7187D" w:rsidRPr="00C05992">
        <w:rPr>
          <w:rFonts w:cs="Arial"/>
          <w:color w:val="000000"/>
          <w:lang w:val="fr-CA"/>
        </w:rPr>
        <w:t>aux moisissures</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 xml:space="preserve">Satisfait </w:t>
      </w:r>
      <w:r w:rsidR="000156CB" w:rsidRPr="00C05992">
        <w:rPr>
          <w:rFonts w:cs="Arial"/>
          <w:color w:val="000000"/>
          <w:lang w:val="fr-CA"/>
        </w:rPr>
        <w:t>aux</w:t>
      </w:r>
      <w:r w:rsidRPr="00C05992">
        <w:rPr>
          <w:rFonts w:cs="Arial"/>
          <w:color w:val="000000"/>
          <w:lang w:val="fr-CA"/>
        </w:rPr>
        <w:t xml:space="preserve"> critères de résistance </w:t>
      </w:r>
      <w:r w:rsidR="00B7187D" w:rsidRPr="00C05992">
        <w:rPr>
          <w:rFonts w:cs="Arial"/>
          <w:color w:val="000000"/>
          <w:lang w:val="fr-CA"/>
        </w:rPr>
        <w:t xml:space="preserve">aux moisissures </w:t>
      </w:r>
      <w:r w:rsidRPr="00C05992">
        <w:rPr>
          <w:rFonts w:cs="Arial"/>
          <w:color w:val="000000"/>
          <w:lang w:val="fr-CA"/>
        </w:rPr>
        <w:t>de la norme</w:t>
      </w:r>
      <w:r w:rsidR="00D95490" w:rsidRPr="00C05992">
        <w:rPr>
          <w:rFonts w:cs="Arial"/>
          <w:color w:val="000000"/>
          <w:lang w:val="fr-CA"/>
        </w:rPr>
        <w:t xml:space="preserve"> ASTM C1338</w:t>
      </w:r>
    </w:p>
    <w:p w:rsidR="00D95490" w:rsidRPr="00C05992" w:rsidRDefault="00DC2A6A" w:rsidP="00D95490">
      <w:pPr>
        <w:pStyle w:val="Level5"/>
        <w:rPr>
          <w:rFonts w:cs="Arial"/>
          <w:lang w:val="fr-CA"/>
        </w:rPr>
      </w:pPr>
      <w:r w:rsidRPr="00C05992">
        <w:rPr>
          <w:rFonts w:cs="Arial"/>
          <w:color w:val="000000"/>
          <w:lang w:val="fr-CA"/>
        </w:rPr>
        <w:t>Corrosivité</w:t>
      </w:r>
      <w:r w:rsidR="006340D2" w:rsidRPr="00C05992">
        <w:rPr>
          <w:rFonts w:cs="Arial"/>
          <w:color w:val="000000"/>
          <w:lang w:val="fr-CA"/>
        </w:rPr>
        <w:t xml:space="preserve"> :</w:t>
      </w:r>
      <w:r w:rsidR="00D95490" w:rsidRPr="00C05992">
        <w:rPr>
          <w:rFonts w:cs="Arial"/>
          <w:color w:val="000000"/>
          <w:lang w:val="fr-CA"/>
        </w:rPr>
        <w:t xml:space="preserve"> </w:t>
      </w:r>
      <w:r w:rsidRPr="00C05992">
        <w:rPr>
          <w:rFonts w:cs="Arial"/>
          <w:color w:val="000000"/>
          <w:lang w:val="fr-CA"/>
        </w:rPr>
        <w:t xml:space="preserve">Satisfait </w:t>
      </w:r>
      <w:r w:rsidR="000156CB" w:rsidRPr="00C05992">
        <w:rPr>
          <w:rFonts w:cs="Arial"/>
          <w:color w:val="000000"/>
          <w:lang w:val="fr-CA"/>
        </w:rPr>
        <w:t xml:space="preserve">aux </w:t>
      </w:r>
      <w:r w:rsidRPr="00C05992">
        <w:rPr>
          <w:rFonts w:cs="Arial"/>
          <w:color w:val="000000"/>
          <w:lang w:val="fr-CA"/>
        </w:rPr>
        <w:t xml:space="preserve">critères de résistance à la corrosivité de la norme </w:t>
      </w:r>
      <w:r w:rsidR="00D95490" w:rsidRPr="00C05992">
        <w:rPr>
          <w:rFonts w:cs="Arial"/>
          <w:color w:val="000000"/>
          <w:lang w:val="fr-CA"/>
        </w:rPr>
        <w:t>ASTM C665.</w:t>
      </w:r>
    </w:p>
    <w:p w:rsidR="00D95490" w:rsidRPr="00C05992" w:rsidRDefault="00DC2A6A" w:rsidP="00D95490">
      <w:pPr>
        <w:pStyle w:val="Level5"/>
        <w:rPr>
          <w:rFonts w:cs="Arial"/>
          <w:lang w:val="fr-CA"/>
        </w:rPr>
      </w:pPr>
      <w:r w:rsidRPr="00C05992">
        <w:rPr>
          <w:rFonts w:cs="Arial"/>
          <w:lang w:val="fr-CA"/>
        </w:rPr>
        <w:t xml:space="preserve">Certification </w:t>
      </w:r>
      <w:r w:rsidR="005D5E21" w:rsidRPr="00C05992">
        <w:rPr>
          <w:rFonts w:cs="Arial"/>
          <w:lang w:val="fr-CA"/>
        </w:rPr>
        <w:t>GREENGUARD</w:t>
      </w:r>
      <w:r w:rsidR="00FE26C0" w:rsidRPr="00C05992">
        <w:rPr>
          <w:rFonts w:cs="Arial"/>
          <w:lang w:val="fr-CA"/>
        </w:rPr>
        <w:t xml:space="preserve"> </w:t>
      </w:r>
      <w:r w:rsidRPr="00C05992">
        <w:rPr>
          <w:rFonts w:cs="Arial"/>
          <w:lang w:val="fr-CA"/>
        </w:rPr>
        <w:t xml:space="preserve">Or </w:t>
      </w:r>
    </w:p>
    <w:p w:rsidR="00D95490" w:rsidRPr="00C05992" w:rsidRDefault="00DC2A6A" w:rsidP="00D95490">
      <w:pPr>
        <w:pStyle w:val="Level5"/>
        <w:rPr>
          <w:rFonts w:cs="Arial"/>
          <w:lang w:val="fr-CA"/>
        </w:rPr>
      </w:pPr>
      <w:r w:rsidRPr="00C05992">
        <w:rPr>
          <w:rFonts w:cs="Arial"/>
          <w:lang w:val="fr-CA"/>
        </w:rPr>
        <w:t xml:space="preserve">Contenu recyclé </w:t>
      </w:r>
      <w:r w:rsidR="00D831C7" w:rsidRPr="00C05992">
        <w:rPr>
          <w:rFonts w:cs="Arial"/>
          <w:lang w:val="fr-CA"/>
        </w:rPr>
        <w:t>SCS</w:t>
      </w:r>
      <w:r w:rsidR="006340D2" w:rsidRPr="00C05992">
        <w:rPr>
          <w:rFonts w:cs="Arial"/>
          <w:lang w:val="fr-CA"/>
        </w:rPr>
        <w:t xml:space="preserve"> :</w:t>
      </w:r>
      <w:r w:rsidR="00D95490" w:rsidRPr="00C05992">
        <w:rPr>
          <w:rFonts w:cs="Arial"/>
          <w:lang w:val="fr-CA"/>
        </w:rPr>
        <w:t xml:space="preserve"> 73%</w:t>
      </w:r>
    </w:p>
    <w:p w:rsidR="00D95490" w:rsidRPr="00C05992" w:rsidRDefault="00D831C7" w:rsidP="00D95490">
      <w:pPr>
        <w:pStyle w:val="Level5"/>
        <w:rPr>
          <w:rFonts w:cs="Arial"/>
          <w:lang w:val="fr-CA"/>
        </w:rPr>
      </w:pPr>
      <w:r w:rsidRPr="00C05992">
        <w:rPr>
          <w:rFonts w:cs="Arial"/>
          <w:lang w:val="fr-CA"/>
        </w:rPr>
        <w:t>Base du produit</w:t>
      </w:r>
      <w:r w:rsidR="006340D2" w:rsidRPr="00C05992">
        <w:rPr>
          <w:rFonts w:cs="Arial"/>
          <w:lang w:val="fr-CA"/>
        </w:rPr>
        <w:t xml:space="preserve"> :</w:t>
      </w:r>
      <w:r w:rsidR="00D95490" w:rsidRPr="00C05992">
        <w:rPr>
          <w:rFonts w:cs="Arial"/>
          <w:lang w:val="fr-CA"/>
        </w:rPr>
        <w:t xml:space="preserve">  </w:t>
      </w:r>
      <w:r w:rsidRPr="00C05992">
        <w:rPr>
          <w:rFonts w:cs="Arial"/>
          <w:lang w:val="fr-CA"/>
        </w:rPr>
        <w:t xml:space="preserve">Isolant thermique ROSE </w:t>
      </w:r>
      <w:r w:rsidR="00D95490" w:rsidRPr="00C05992">
        <w:rPr>
          <w:rFonts w:cs="Arial"/>
          <w:lang w:val="fr-CA"/>
        </w:rPr>
        <w:t xml:space="preserve">EcoTouch Fiberglas </w:t>
      </w:r>
      <w:r w:rsidR="00F2546B" w:rsidRPr="00C05992">
        <w:rPr>
          <w:rFonts w:cs="Arial"/>
          <w:lang w:val="fr-CA"/>
        </w:rPr>
        <w:t xml:space="preserve">en matelas de </w:t>
      </w:r>
      <w:r w:rsidR="00D95490" w:rsidRPr="00C05992">
        <w:rPr>
          <w:rFonts w:cs="Arial"/>
          <w:lang w:val="fr-CA"/>
        </w:rPr>
        <w:t>Owens Corning Canada LP</w:t>
      </w:r>
      <w:r w:rsidR="00D95490" w:rsidRPr="00C05992">
        <w:rPr>
          <w:rFonts w:cs="Arial"/>
          <w:color w:val="000000"/>
          <w:lang w:val="fr-CA"/>
        </w:rPr>
        <w:t>.</w:t>
      </w:r>
    </w:p>
    <w:p w:rsidR="00D95490" w:rsidRPr="00C05992" w:rsidRDefault="008B4D06" w:rsidP="00D95490">
      <w:pPr>
        <w:pStyle w:val="Level1"/>
        <w:keepNext/>
        <w:keepLines/>
        <w:spacing w:before="200"/>
        <w:rPr>
          <w:rFonts w:cs="Arial"/>
          <w:lang w:val="fr-CA"/>
        </w:rPr>
      </w:pPr>
      <w:r w:rsidRPr="00C05992">
        <w:rPr>
          <w:rFonts w:cs="Arial"/>
          <w:lang w:val="fr-CA"/>
        </w:rPr>
        <w:t>Exécution</w:t>
      </w:r>
    </w:p>
    <w:p w:rsidR="00D95490" w:rsidRPr="00C05992" w:rsidRDefault="009761FE" w:rsidP="00D95490">
      <w:pPr>
        <w:pStyle w:val="Level2"/>
        <w:keepNext/>
        <w:keepLines/>
        <w:rPr>
          <w:rFonts w:cs="Arial"/>
          <w:bCs/>
          <w:lang w:val="fr-CA"/>
        </w:rPr>
      </w:pPr>
      <w:r w:rsidRPr="00C05992">
        <w:rPr>
          <w:rFonts w:cs="Arial"/>
          <w:lang w:val="fr-CA"/>
        </w:rPr>
        <w:t>INSPECTION</w:t>
      </w:r>
    </w:p>
    <w:p w:rsidR="00D95490" w:rsidRPr="00C05992" w:rsidRDefault="00F443C9" w:rsidP="00D95490">
      <w:pPr>
        <w:pStyle w:val="Level3"/>
        <w:keepNext/>
        <w:keepLines/>
        <w:rPr>
          <w:rFonts w:cs="Arial"/>
          <w:lang w:val="fr-CA"/>
        </w:rPr>
      </w:pPr>
      <w:r w:rsidRPr="00C05992">
        <w:rPr>
          <w:rFonts w:cs="Arial"/>
          <w:lang w:val="fr-CA"/>
        </w:rPr>
        <w:t>Vérification</w:t>
      </w:r>
      <w:r w:rsidR="00D95490" w:rsidRPr="00C05992">
        <w:rPr>
          <w:rFonts w:cs="Arial"/>
          <w:lang w:val="fr-CA"/>
        </w:rPr>
        <w:t xml:space="preserve"> </w:t>
      </w:r>
      <w:r w:rsidRPr="00C05992">
        <w:rPr>
          <w:rFonts w:cs="Arial"/>
          <w:lang w:val="fr-CA"/>
        </w:rPr>
        <w:t>des c</w:t>
      </w:r>
      <w:r w:rsidR="00D95490" w:rsidRPr="00C05992">
        <w:rPr>
          <w:rFonts w:cs="Arial"/>
          <w:lang w:val="fr-CA"/>
        </w:rPr>
        <w:t>onditions</w:t>
      </w:r>
      <w:r w:rsidR="006340D2" w:rsidRPr="00C05992">
        <w:rPr>
          <w:rFonts w:cs="Arial"/>
          <w:lang w:val="fr-CA"/>
        </w:rPr>
        <w:t xml:space="preserve"> :</w:t>
      </w:r>
    </w:p>
    <w:p w:rsidR="00F83078" w:rsidRPr="00C05992" w:rsidRDefault="00F83078" w:rsidP="00F83078">
      <w:pPr>
        <w:pStyle w:val="Level4"/>
        <w:rPr>
          <w:rFonts w:cs="Arial"/>
          <w:lang w:val="fr-CA"/>
        </w:rPr>
      </w:pPr>
      <w:r w:rsidRPr="00C05992">
        <w:rPr>
          <w:rFonts w:cs="Arial"/>
          <w:lang w:val="fr-CA"/>
        </w:rPr>
        <w:t xml:space="preserve">Inspecter les substrats sur lesquels les travaux seront réalisés ainsi que les surfaces adjacentes environnantes pour vérifier les conditions pouvant affecter l'installation.  </w:t>
      </w:r>
    </w:p>
    <w:p w:rsidR="00D95490" w:rsidRPr="00C05992" w:rsidRDefault="00F83078" w:rsidP="00D95490">
      <w:pPr>
        <w:pStyle w:val="Level4"/>
        <w:rPr>
          <w:rFonts w:cs="Arial"/>
          <w:lang w:val="fr-CA"/>
        </w:rPr>
      </w:pPr>
      <w:r w:rsidRPr="00C05992">
        <w:rPr>
          <w:rFonts w:cs="Arial"/>
          <w:lang w:val="fr-CA"/>
        </w:rPr>
        <w:t>Le</w:t>
      </w:r>
      <w:r w:rsidR="00B7187D" w:rsidRPr="00C05992">
        <w:rPr>
          <w:rFonts w:cs="Arial"/>
          <w:lang w:val="fr-CA"/>
        </w:rPr>
        <w:t>s</w:t>
      </w:r>
      <w:r w:rsidRPr="00C05992">
        <w:rPr>
          <w:rFonts w:cs="Arial"/>
          <w:lang w:val="fr-CA"/>
        </w:rPr>
        <w:t xml:space="preserve"> panneaux de revêtement, au besoin,</w:t>
      </w:r>
      <w:r w:rsidR="00522249" w:rsidRPr="00C05992">
        <w:rPr>
          <w:rFonts w:cs="Arial"/>
          <w:lang w:val="fr-CA"/>
        </w:rPr>
        <w:t xml:space="preserve"> doivent être bien fixés et installés en affleurement pour réaliser un substrat continu conforme aux instructions publiées du fabricant. </w:t>
      </w:r>
      <w:r w:rsidRPr="00C05992">
        <w:rPr>
          <w:rFonts w:cs="Arial"/>
          <w:lang w:val="fr-CA"/>
        </w:rPr>
        <w:t xml:space="preserve"> </w:t>
      </w:r>
    </w:p>
    <w:p w:rsidR="00D95490" w:rsidRPr="00C05992" w:rsidRDefault="00522249" w:rsidP="00D95490">
      <w:pPr>
        <w:pStyle w:val="Level4"/>
        <w:rPr>
          <w:rFonts w:cs="Arial"/>
          <w:lang w:val="fr-CA"/>
        </w:rPr>
      </w:pPr>
      <w:r w:rsidRPr="00C05992">
        <w:rPr>
          <w:rFonts w:cs="Arial"/>
          <w:lang w:val="fr-CA"/>
        </w:rPr>
        <w:t xml:space="preserve">Les pénétrations des attaches doivent être en affleurement avec les panneaux et fixées à un fond de clouage solide.  </w:t>
      </w:r>
    </w:p>
    <w:p w:rsidR="00D95490" w:rsidRPr="00C05992" w:rsidRDefault="00522249" w:rsidP="00D95490">
      <w:pPr>
        <w:pStyle w:val="Level4"/>
        <w:rPr>
          <w:rFonts w:cs="Arial"/>
          <w:lang w:val="fr-CA"/>
        </w:rPr>
      </w:pPr>
      <w:r w:rsidRPr="00C05992">
        <w:rPr>
          <w:rFonts w:cs="Arial"/>
          <w:lang w:val="fr-CA"/>
        </w:rPr>
        <w:t xml:space="preserve">Aviser </w:t>
      </w:r>
      <w:r w:rsidR="00D95490" w:rsidRPr="00C05992">
        <w:rPr>
          <w:rFonts w:cs="Arial"/>
          <w:lang w:val="fr-CA"/>
        </w:rPr>
        <w:t>[</w:t>
      </w:r>
      <w:r w:rsidRPr="00C05992">
        <w:rPr>
          <w:rFonts w:cs="Arial"/>
          <w:lang w:val="fr-CA"/>
        </w:rPr>
        <w:t>l'ingénieur</w:t>
      </w:r>
      <w:r w:rsidR="00D95490" w:rsidRPr="00C05992">
        <w:rPr>
          <w:rFonts w:cs="Arial"/>
          <w:lang w:val="fr-CA"/>
        </w:rPr>
        <w:t>] [</w:t>
      </w:r>
      <w:r w:rsidRPr="00C05992">
        <w:rPr>
          <w:rFonts w:cs="Arial"/>
          <w:lang w:val="fr-CA"/>
        </w:rPr>
        <w:t>l'</w:t>
      </w:r>
      <w:r w:rsidR="00D95490" w:rsidRPr="00C05992">
        <w:rPr>
          <w:rFonts w:cs="Arial"/>
          <w:lang w:val="fr-CA"/>
        </w:rPr>
        <w:t>architect</w:t>
      </w:r>
      <w:r w:rsidRPr="00C05992">
        <w:rPr>
          <w:rFonts w:cs="Arial"/>
          <w:lang w:val="fr-CA"/>
        </w:rPr>
        <w:t>e</w:t>
      </w:r>
      <w:r w:rsidR="00D95490" w:rsidRPr="00C05992">
        <w:rPr>
          <w:rFonts w:cs="Arial"/>
          <w:lang w:val="fr-CA"/>
        </w:rPr>
        <w:t>] [</w:t>
      </w:r>
      <w:r w:rsidRPr="00C05992">
        <w:rPr>
          <w:rFonts w:cs="Arial"/>
          <w:lang w:val="fr-CA"/>
        </w:rPr>
        <w:t xml:space="preserve">le </w:t>
      </w:r>
      <w:r w:rsidR="00D95490" w:rsidRPr="00C05992">
        <w:rPr>
          <w:rFonts w:cs="Arial"/>
          <w:lang w:val="fr-CA"/>
        </w:rPr>
        <w:t xml:space="preserve">consultant] </w:t>
      </w:r>
      <w:r w:rsidRPr="00C05992">
        <w:rPr>
          <w:rFonts w:cs="Arial"/>
          <w:lang w:val="fr-CA"/>
        </w:rPr>
        <w:t>par écrit de tout</w:t>
      </w:r>
      <w:r w:rsidR="00057551" w:rsidRPr="00C05992">
        <w:rPr>
          <w:rFonts w:cs="Arial"/>
          <w:lang w:val="fr-CA"/>
        </w:rPr>
        <w:t xml:space="preserve"> écart</w:t>
      </w:r>
      <w:r w:rsidRPr="00C05992">
        <w:rPr>
          <w:rFonts w:cs="Arial"/>
          <w:lang w:val="fr-CA"/>
        </w:rPr>
        <w:t>. Le début des travaux ou de toute partie de ceux-ci signifie l'acceptation du substrat préparé.</w:t>
      </w:r>
    </w:p>
    <w:p w:rsidR="00D95490" w:rsidRPr="00C05992" w:rsidRDefault="00522249" w:rsidP="00D95490">
      <w:pPr>
        <w:pStyle w:val="Level3"/>
        <w:rPr>
          <w:rFonts w:cs="Arial"/>
          <w:lang w:val="fr-CA"/>
        </w:rPr>
      </w:pPr>
      <w:r w:rsidRPr="00C05992">
        <w:rPr>
          <w:rFonts w:cs="Arial"/>
          <w:lang w:val="fr-CA"/>
        </w:rPr>
        <w:t>Aviser l'entrepreneur par écrit de toute condition jugée inacceptable</w:t>
      </w:r>
      <w:r w:rsidR="00D95490" w:rsidRPr="00C05992">
        <w:rPr>
          <w:rFonts w:cs="Arial"/>
          <w:lang w:val="fr-CA"/>
        </w:rPr>
        <w:t>.</w:t>
      </w:r>
    </w:p>
    <w:p w:rsidR="00D95490" w:rsidRPr="00C05992" w:rsidRDefault="00522249" w:rsidP="00681423">
      <w:pPr>
        <w:pStyle w:val="Level3"/>
        <w:rPr>
          <w:rFonts w:cs="Arial"/>
          <w:lang w:val="fr-CA"/>
        </w:rPr>
      </w:pPr>
      <w:r w:rsidRPr="00C05992">
        <w:rPr>
          <w:rFonts w:cs="Arial"/>
          <w:lang w:val="fr-CA"/>
        </w:rPr>
        <w:lastRenderedPageBreak/>
        <w:t xml:space="preserve">L'entrepreneur </w:t>
      </w:r>
      <w:r w:rsidR="00681423" w:rsidRPr="00C05992">
        <w:rPr>
          <w:rFonts w:cs="Arial"/>
          <w:lang w:val="fr-CA"/>
        </w:rPr>
        <w:t>responsable</w:t>
      </w:r>
      <w:r w:rsidRPr="00C05992">
        <w:rPr>
          <w:rFonts w:cs="Arial"/>
          <w:lang w:val="fr-CA"/>
        </w:rPr>
        <w:t xml:space="preserve"> de l'installation</w:t>
      </w:r>
      <w:r w:rsidR="00681423" w:rsidRPr="00C05992">
        <w:rPr>
          <w:rFonts w:cs="Arial"/>
          <w:lang w:val="fr-CA"/>
        </w:rPr>
        <w:t xml:space="preserve"> doit examiner les surfaces et les conditions et </w:t>
      </w:r>
      <w:r w:rsidR="002031C9" w:rsidRPr="00C05992">
        <w:rPr>
          <w:rFonts w:cs="Arial"/>
          <w:lang w:val="fr-CA"/>
        </w:rPr>
        <w:t>déterminer</w:t>
      </w:r>
      <w:r w:rsidR="00681423" w:rsidRPr="00C05992">
        <w:rPr>
          <w:rFonts w:cs="Arial"/>
          <w:lang w:val="fr-CA"/>
        </w:rPr>
        <w:t xml:space="preserve"> si celles-ci sont prêtes à recevoir les travaux de la présente section conformément aux instructions publiées. Le début des travaux ou de toute partie de ceux-ci signifie l'acceptation du substrat par </w:t>
      </w:r>
      <w:r w:rsidR="002031C9" w:rsidRPr="00C05992">
        <w:rPr>
          <w:rFonts w:cs="Arial"/>
          <w:lang w:val="fr-CA"/>
        </w:rPr>
        <w:t>les installateurs</w:t>
      </w:r>
      <w:r w:rsidR="00681423" w:rsidRPr="00C05992">
        <w:rPr>
          <w:rFonts w:cs="Arial"/>
          <w:lang w:val="fr-CA"/>
        </w:rPr>
        <w:t xml:space="preserve">.  </w:t>
      </w:r>
    </w:p>
    <w:p w:rsidR="00D95490" w:rsidRPr="00C05992" w:rsidRDefault="00476237" w:rsidP="00D95490">
      <w:pPr>
        <w:pStyle w:val="Level2"/>
        <w:rPr>
          <w:rFonts w:cs="Arial"/>
          <w:bCs/>
          <w:lang w:val="fr-CA"/>
        </w:rPr>
      </w:pPr>
      <w:r w:rsidRPr="00C05992">
        <w:rPr>
          <w:rFonts w:cs="Arial"/>
          <w:lang w:val="fr-CA"/>
        </w:rPr>
        <w:t>PRÉ</w:t>
      </w:r>
      <w:r w:rsidR="00D95490" w:rsidRPr="00C05992">
        <w:rPr>
          <w:rFonts w:cs="Arial"/>
          <w:lang w:val="fr-CA"/>
        </w:rPr>
        <w:t>PARATION</w:t>
      </w:r>
    </w:p>
    <w:p w:rsidR="00D95490" w:rsidRPr="00C05992" w:rsidRDefault="00681423" w:rsidP="00681423">
      <w:pPr>
        <w:pStyle w:val="Level3"/>
        <w:rPr>
          <w:rFonts w:cs="Arial"/>
          <w:bCs/>
          <w:lang w:val="fr-CA"/>
        </w:rPr>
      </w:pPr>
      <w:r w:rsidRPr="00C05992">
        <w:rPr>
          <w:rFonts w:cs="Arial"/>
          <w:lang w:val="fr-CA"/>
        </w:rPr>
        <w:t>Toutes les surfaces doivent être saines, sèches, propres et exemptes d'huile, de graisse, de poussière et autres contaminants</w:t>
      </w:r>
      <w:r w:rsidR="00D95490" w:rsidRPr="00C05992">
        <w:rPr>
          <w:rFonts w:cs="Arial"/>
          <w:lang w:val="fr-CA"/>
        </w:rPr>
        <w:t>.</w:t>
      </w:r>
    </w:p>
    <w:p w:rsidR="00D95490" w:rsidRPr="00C05992" w:rsidRDefault="00D95490" w:rsidP="00D95490">
      <w:pPr>
        <w:pStyle w:val="Level2"/>
        <w:rPr>
          <w:rFonts w:cs="Arial"/>
          <w:bCs/>
          <w:lang w:val="fr-CA"/>
        </w:rPr>
      </w:pPr>
      <w:r w:rsidRPr="00C05992">
        <w:rPr>
          <w:rFonts w:cs="Arial"/>
          <w:lang w:val="fr-CA"/>
        </w:rPr>
        <w:t>INSTALLATION</w:t>
      </w:r>
    </w:p>
    <w:p w:rsidR="00D95490" w:rsidRPr="00C05992" w:rsidRDefault="00D95490" w:rsidP="00D95490">
      <w:pPr>
        <w:pStyle w:val="SpecNote"/>
        <w:keepNext/>
        <w:keepLines/>
        <w:spacing w:before="240"/>
        <w:rPr>
          <w:rFonts w:cs="Arial"/>
          <w:lang w:val="fr-CA"/>
        </w:rPr>
      </w:pPr>
      <w:r w:rsidRPr="00C05992">
        <w:rPr>
          <w:rFonts w:cs="Arial"/>
          <w:lang w:val="fr-CA"/>
        </w:rPr>
        <w:t>SPEC NOTE:  Select one of the following two (2) options to install FOAMULAR CodeBord; Installation method direct to studs, or installation method onto wood sheathing.</w:t>
      </w:r>
    </w:p>
    <w:p w:rsidR="00D95490" w:rsidRPr="00C05992" w:rsidRDefault="00D95490" w:rsidP="00D95490">
      <w:pPr>
        <w:pStyle w:val="SpecNote"/>
        <w:keepNext/>
        <w:keepLines/>
        <w:spacing w:before="240"/>
        <w:rPr>
          <w:rFonts w:cs="Arial"/>
          <w:lang w:val="fr-CA"/>
        </w:rPr>
      </w:pPr>
      <w:r w:rsidRPr="00C05992">
        <w:rPr>
          <w:rFonts w:cs="Arial"/>
          <w:u w:val="single"/>
          <w:lang w:val="fr-CA"/>
        </w:rPr>
        <w:t>SPEC NOTE:</w:t>
      </w:r>
      <w:r w:rsidRPr="00C05992">
        <w:rPr>
          <w:rFonts w:cs="Arial"/>
          <w:lang w:val="fr-CA"/>
        </w:rPr>
        <w:t xml:space="preserve">  Delete the following paragraphs if FOAMULAR CodeBord is applied direct to wood sheathing.</w:t>
      </w:r>
    </w:p>
    <w:p w:rsidR="00D95490" w:rsidRPr="00C05992" w:rsidRDefault="00E52EDC" w:rsidP="00D95490">
      <w:pPr>
        <w:pStyle w:val="Level3"/>
        <w:rPr>
          <w:rFonts w:cs="Arial"/>
          <w:lang w:val="fr-CA"/>
        </w:rPr>
      </w:pPr>
      <w:r w:rsidRPr="00C05992">
        <w:rPr>
          <w:rFonts w:cs="Arial"/>
          <w:lang w:val="fr-CA"/>
        </w:rPr>
        <w:t>Installation –</w:t>
      </w:r>
      <w:r w:rsidR="00D95490" w:rsidRPr="00C05992">
        <w:rPr>
          <w:rFonts w:cs="Arial"/>
          <w:lang w:val="fr-CA"/>
        </w:rPr>
        <w:t xml:space="preserve"> </w:t>
      </w:r>
      <w:r w:rsidR="00AF4FA9" w:rsidRPr="00C05992">
        <w:rPr>
          <w:rFonts w:cs="Arial"/>
          <w:lang w:val="fr-CA"/>
        </w:rPr>
        <w:t>S</w:t>
      </w:r>
      <w:r w:rsidR="00F443C9" w:rsidRPr="00C05992">
        <w:rPr>
          <w:rFonts w:cs="Arial"/>
          <w:lang w:val="fr-CA"/>
        </w:rPr>
        <w:t xml:space="preserve">ystème </w:t>
      </w:r>
      <w:r w:rsidR="00CC71EB" w:rsidRPr="00C05992">
        <w:rPr>
          <w:rFonts w:cs="Arial"/>
          <w:lang w:val="fr-CA"/>
        </w:rPr>
        <w:t>d'étanchéité à l'air</w:t>
      </w:r>
      <w:r w:rsidR="00F443C9" w:rsidRPr="00C05992">
        <w:rPr>
          <w:rFonts w:cs="Arial"/>
          <w:lang w:val="fr-CA"/>
        </w:rPr>
        <w:t xml:space="preserve"> pour murs extérieurs</w:t>
      </w:r>
      <w:r w:rsidR="00AF4FA9" w:rsidRPr="00C05992">
        <w:rPr>
          <w:rFonts w:cs="Arial"/>
          <w:lang w:val="fr-CA"/>
        </w:rPr>
        <w:t xml:space="preserve"> avec isolant rigide</w:t>
      </w:r>
      <w:r w:rsidR="00F443C9" w:rsidRPr="00C05992">
        <w:rPr>
          <w:rFonts w:cs="Arial"/>
          <w:lang w:val="fr-CA"/>
        </w:rPr>
        <w:t xml:space="preserve"> </w:t>
      </w:r>
      <w:r w:rsidR="00D95490" w:rsidRPr="00C05992">
        <w:rPr>
          <w:rFonts w:cs="Arial"/>
          <w:lang w:val="fr-CA"/>
        </w:rPr>
        <w:t>(</w:t>
      </w:r>
      <w:r w:rsidR="00681423" w:rsidRPr="00C05992">
        <w:rPr>
          <w:rFonts w:cs="Arial"/>
          <w:lang w:val="fr-CA"/>
        </w:rPr>
        <w:t>posé directement sur les montants)</w:t>
      </w:r>
      <w:r w:rsidR="006340D2" w:rsidRPr="00C05992">
        <w:rPr>
          <w:rFonts w:cs="Arial"/>
          <w:lang w:val="fr-CA"/>
        </w:rPr>
        <w:t xml:space="preserve"> :</w:t>
      </w:r>
    </w:p>
    <w:p w:rsidR="00D95490" w:rsidRPr="00C05992" w:rsidRDefault="00681423" w:rsidP="00D95490">
      <w:pPr>
        <w:pStyle w:val="Level4"/>
        <w:rPr>
          <w:rFonts w:cs="Arial"/>
          <w:lang w:val="fr-CA"/>
        </w:rPr>
      </w:pPr>
      <w:r w:rsidRPr="00C05992">
        <w:rPr>
          <w:rFonts w:cs="Arial"/>
          <w:lang w:val="fr-CA"/>
        </w:rPr>
        <w:t>Raccordement de la fondation à l'isolant rigide</w:t>
      </w:r>
      <w:r w:rsidR="006340D2" w:rsidRPr="00C05992">
        <w:rPr>
          <w:rFonts w:cs="Arial"/>
          <w:lang w:val="fr-CA"/>
        </w:rPr>
        <w:t xml:space="preserve"> :</w:t>
      </w:r>
    </w:p>
    <w:p w:rsidR="00D95490" w:rsidRPr="00C05992" w:rsidRDefault="00681423" w:rsidP="00681423">
      <w:pPr>
        <w:pStyle w:val="Level5"/>
        <w:rPr>
          <w:rFonts w:cs="Arial"/>
          <w:lang w:val="fr-CA"/>
        </w:rPr>
      </w:pPr>
      <w:r w:rsidRPr="00C05992">
        <w:rPr>
          <w:rFonts w:cs="Arial"/>
          <w:lang w:val="fr-CA"/>
        </w:rPr>
        <w:t xml:space="preserve">Installer </w:t>
      </w:r>
      <w:r w:rsidR="002031C9" w:rsidRPr="00C05992">
        <w:rPr>
          <w:rFonts w:cs="Arial"/>
          <w:lang w:val="fr-CA"/>
        </w:rPr>
        <w:t xml:space="preserve">une </w:t>
      </w:r>
      <w:r w:rsidRPr="00C05992">
        <w:rPr>
          <w:rFonts w:cs="Arial"/>
          <w:lang w:val="fr-CA"/>
        </w:rPr>
        <w:t>bande d'étanchéité en polyéthylène s</w:t>
      </w:r>
      <w:r w:rsidR="00F2546B" w:rsidRPr="00C05992">
        <w:rPr>
          <w:rFonts w:cs="Arial"/>
          <w:lang w:val="fr-CA"/>
        </w:rPr>
        <w:t xml:space="preserve">ous la lisse basse et sur la </w:t>
      </w:r>
      <w:r w:rsidRPr="00C05992">
        <w:rPr>
          <w:rFonts w:cs="Arial"/>
          <w:lang w:val="fr-CA"/>
        </w:rPr>
        <w:t xml:space="preserve">face verticale de la lisse basse. Fixer la bande d'étanchéité avec des agrafes. Installer l'isolant rigide par-dessus et fixer de manière à former un joint de compression avec des clous à capuchon posés à une distance centre-à-centre maximum de 6 à 8 po </w:t>
      </w:r>
      <w:r w:rsidR="00635ED7" w:rsidRPr="00C05992">
        <w:rPr>
          <w:rFonts w:cs="Arial"/>
          <w:lang w:val="fr-CA"/>
        </w:rPr>
        <w:t>sur le pourtour</w:t>
      </w:r>
      <w:r w:rsidRPr="00C05992">
        <w:rPr>
          <w:rFonts w:cs="Arial"/>
          <w:lang w:val="fr-CA"/>
        </w:rPr>
        <w:t xml:space="preserve"> et à une distance centre-à-centre maximum de 8 à 12 po sur la surface de l'isolant rigide.   </w:t>
      </w:r>
      <w:r w:rsidR="00D95490" w:rsidRPr="00C05992">
        <w:rPr>
          <w:rFonts w:cs="Arial"/>
          <w:lang w:val="fr-CA"/>
        </w:rPr>
        <w:t xml:space="preserve"> </w:t>
      </w:r>
    </w:p>
    <w:p w:rsidR="00D95490" w:rsidRPr="00C05992" w:rsidRDefault="00E2436E" w:rsidP="00D95490">
      <w:pPr>
        <w:pStyle w:val="Level4"/>
        <w:spacing w:before="240"/>
        <w:rPr>
          <w:rFonts w:cs="Arial"/>
          <w:lang w:val="fr-CA"/>
        </w:rPr>
      </w:pPr>
      <w:r w:rsidRPr="00C05992">
        <w:rPr>
          <w:rFonts w:cs="Arial"/>
          <w:lang w:val="fr-CA"/>
        </w:rPr>
        <w:t xml:space="preserve">Raccordement de la solive de rive du premier </w:t>
      </w:r>
      <w:r w:rsidR="001C3C93" w:rsidRPr="00C05992">
        <w:rPr>
          <w:rFonts w:cs="Arial"/>
          <w:lang w:val="fr-CA"/>
        </w:rPr>
        <w:t>étage</w:t>
      </w:r>
      <w:r w:rsidRPr="00C05992">
        <w:rPr>
          <w:rFonts w:cs="Arial"/>
          <w:lang w:val="fr-CA"/>
        </w:rPr>
        <w:t xml:space="preserve"> au mur au-dessus du niveau du sol</w:t>
      </w:r>
      <w:r w:rsidR="006340D2" w:rsidRPr="00C05992">
        <w:rPr>
          <w:rFonts w:cs="Arial"/>
          <w:lang w:val="fr-CA"/>
        </w:rPr>
        <w:t xml:space="preserve"> :</w:t>
      </w:r>
    </w:p>
    <w:p w:rsidR="00D95490" w:rsidRPr="00C05992" w:rsidRDefault="00E2436E" w:rsidP="00333F86">
      <w:pPr>
        <w:pStyle w:val="Level5"/>
        <w:rPr>
          <w:rFonts w:cs="Arial"/>
          <w:lang w:val="fr-CA"/>
        </w:rPr>
      </w:pPr>
      <w:r w:rsidRPr="00C05992">
        <w:rPr>
          <w:rFonts w:cs="Arial"/>
          <w:lang w:val="fr-CA"/>
        </w:rPr>
        <w:t>Poser un ruban pour joints</w:t>
      </w:r>
      <w:r w:rsidR="00333F86" w:rsidRPr="00C05992">
        <w:rPr>
          <w:rFonts w:cs="Arial"/>
          <w:lang w:val="fr-CA"/>
        </w:rPr>
        <w:t xml:space="preserve"> sur le joint horizontal</w:t>
      </w:r>
      <w:r w:rsidRPr="00C05992">
        <w:rPr>
          <w:rFonts w:cs="Arial"/>
          <w:lang w:val="fr-CA"/>
        </w:rPr>
        <w:t xml:space="preserve"> entre </w:t>
      </w:r>
      <w:r w:rsidR="00333F86" w:rsidRPr="00C05992">
        <w:rPr>
          <w:rFonts w:cs="Arial"/>
          <w:lang w:val="fr-CA"/>
        </w:rPr>
        <w:t xml:space="preserve">l'isolant rigide de la solive de rive et l'isolant rigide des murs du premier </w:t>
      </w:r>
      <w:r w:rsidR="001C3C93" w:rsidRPr="00C05992">
        <w:rPr>
          <w:rFonts w:cs="Arial"/>
          <w:lang w:val="fr-CA"/>
        </w:rPr>
        <w:t>étage</w:t>
      </w:r>
      <w:r w:rsidR="00D95490" w:rsidRPr="00C05992">
        <w:rPr>
          <w:rFonts w:cs="Arial"/>
          <w:lang w:val="fr-CA"/>
        </w:rPr>
        <w:t>.</w:t>
      </w:r>
    </w:p>
    <w:p w:rsidR="00D95490" w:rsidRPr="00C05992" w:rsidRDefault="00F443C9" w:rsidP="00D95490">
      <w:pPr>
        <w:pStyle w:val="Level4"/>
        <w:spacing w:before="240"/>
        <w:rPr>
          <w:rFonts w:cs="Arial"/>
          <w:lang w:val="fr-CA"/>
        </w:rPr>
      </w:pPr>
      <w:r w:rsidRPr="00C05992">
        <w:rPr>
          <w:rFonts w:cs="Arial"/>
          <w:lang w:val="fr-CA"/>
        </w:rPr>
        <w:t>Joints à feuillure</w:t>
      </w:r>
      <w:r w:rsidR="006340D2" w:rsidRPr="00C05992">
        <w:rPr>
          <w:rFonts w:cs="Arial"/>
          <w:lang w:val="fr-CA"/>
        </w:rPr>
        <w:t xml:space="preserve"> :</w:t>
      </w:r>
    </w:p>
    <w:p w:rsidR="00D95490" w:rsidRPr="00C05992" w:rsidRDefault="00333F86" w:rsidP="00333F86">
      <w:pPr>
        <w:pStyle w:val="Level5"/>
        <w:rPr>
          <w:rFonts w:cs="Arial"/>
          <w:lang w:val="fr-CA"/>
        </w:rPr>
      </w:pPr>
      <w:r w:rsidRPr="00C05992">
        <w:rPr>
          <w:rFonts w:cs="Arial"/>
          <w:lang w:val="fr-CA"/>
        </w:rPr>
        <w:t xml:space="preserve">Fixer l'isolant rigide avec des clous à capuchon posés à une distance centre-à-centre maximum de 6 à 8 po </w:t>
      </w:r>
      <w:r w:rsidR="00635ED7" w:rsidRPr="00C05992">
        <w:rPr>
          <w:rFonts w:cs="Arial"/>
          <w:lang w:val="fr-CA"/>
        </w:rPr>
        <w:t>sur le pourtour</w:t>
      </w:r>
      <w:r w:rsidRPr="00C05992">
        <w:rPr>
          <w:rFonts w:cs="Arial"/>
          <w:lang w:val="fr-CA"/>
        </w:rPr>
        <w:t xml:space="preserve"> et à une distance centre-à-centre maximum de 8 à 12 po sur la surface de l'isolant rigide.</w:t>
      </w:r>
    </w:p>
    <w:p w:rsidR="00D95490" w:rsidRPr="00C05992" w:rsidRDefault="00333F86" w:rsidP="00D95490">
      <w:pPr>
        <w:pStyle w:val="Level5"/>
        <w:rPr>
          <w:rFonts w:cs="Arial"/>
          <w:lang w:val="fr-CA"/>
        </w:rPr>
      </w:pPr>
      <w:r w:rsidRPr="00C05992">
        <w:rPr>
          <w:rFonts w:cs="Arial"/>
          <w:lang w:val="fr-CA"/>
        </w:rPr>
        <w:t>Poser un ruban pour joints sur les joints à feuillure</w:t>
      </w:r>
      <w:r w:rsidR="00D95490" w:rsidRPr="00C05992">
        <w:rPr>
          <w:rFonts w:cs="Arial"/>
          <w:lang w:val="fr-CA"/>
        </w:rPr>
        <w:t xml:space="preserve"> (</w:t>
      </w:r>
      <w:r w:rsidR="00573BB7" w:rsidRPr="00C05992">
        <w:rPr>
          <w:rFonts w:cs="Arial"/>
          <w:lang w:val="fr-CA"/>
        </w:rPr>
        <w:t>f</w:t>
      </w:r>
      <w:r w:rsidRPr="00C05992">
        <w:rPr>
          <w:rFonts w:cs="Arial"/>
          <w:lang w:val="fr-CA"/>
        </w:rPr>
        <w:t>acultatif</w:t>
      </w:r>
      <w:r w:rsidR="00D95490" w:rsidRPr="00C05992">
        <w:rPr>
          <w:rFonts w:cs="Arial"/>
          <w:lang w:val="fr-CA"/>
        </w:rPr>
        <w:t>)</w:t>
      </w:r>
      <w:r w:rsidR="00573BB7" w:rsidRPr="00C05992">
        <w:rPr>
          <w:rFonts w:cs="Arial"/>
          <w:lang w:val="fr-CA"/>
        </w:rPr>
        <w:t>.</w:t>
      </w:r>
    </w:p>
    <w:p w:rsidR="00D95490" w:rsidRPr="00C05992" w:rsidRDefault="00333F86" w:rsidP="00D95490">
      <w:pPr>
        <w:pStyle w:val="Level5"/>
        <w:rPr>
          <w:rFonts w:cs="Arial"/>
          <w:lang w:val="fr-CA"/>
        </w:rPr>
      </w:pPr>
      <w:r w:rsidRPr="00C05992">
        <w:rPr>
          <w:rFonts w:cs="Arial"/>
          <w:lang w:val="fr-CA"/>
        </w:rPr>
        <w:t>Poser</w:t>
      </w:r>
      <w:r w:rsidR="003A354A" w:rsidRPr="00C05992">
        <w:rPr>
          <w:rFonts w:cs="Arial"/>
          <w:lang w:val="fr-CA"/>
        </w:rPr>
        <w:t xml:space="preserve"> un ruban pour joints sur tous les joints aboutés. </w:t>
      </w:r>
    </w:p>
    <w:p w:rsidR="00D95490" w:rsidRPr="00C05992" w:rsidRDefault="00476237" w:rsidP="00D95490">
      <w:pPr>
        <w:pStyle w:val="Level4"/>
        <w:spacing w:before="240"/>
        <w:rPr>
          <w:rFonts w:cs="Arial"/>
          <w:lang w:val="fr-CA"/>
        </w:rPr>
      </w:pPr>
      <w:r w:rsidRPr="00C05992">
        <w:rPr>
          <w:rFonts w:cs="Arial"/>
          <w:lang w:val="fr-CA"/>
        </w:rPr>
        <w:t>Fenêtres</w:t>
      </w:r>
      <w:r w:rsidR="006340D2" w:rsidRPr="00C05992">
        <w:rPr>
          <w:rFonts w:cs="Arial"/>
          <w:lang w:val="fr-CA"/>
        </w:rPr>
        <w:t xml:space="preserve"> :</w:t>
      </w:r>
      <w:r w:rsidR="002856D1" w:rsidRPr="00C05992">
        <w:rPr>
          <w:rFonts w:cs="Arial"/>
          <w:lang w:val="fr-CA"/>
        </w:rPr>
        <w:t xml:space="preserve"> </w:t>
      </w:r>
    </w:p>
    <w:p w:rsidR="00D95490" w:rsidRPr="00C05992" w:rsidRDefault="003A354A" w:rsidP="00D95490">
      <w:pPr>
        <w:pStyle w:val="Level5"/>
        <w:rPr>
          <w:rFonts w:cs="Arial"/>
          <w:lang w:val="fr-CA"/>
        </w:rPr>
      </w:pPr>
      <w:r w:rsidRPr="00C05992">
        <w:rPr>
          <w:rFonts w:cs="Arial"/>
          <w:lang w:val="fr-CA"/>
        </w:rPr>
        <w:t xml:space="preserve">Installer </w:t>
      </w:r>
      <w:r w:rsidR="004A1162" w:rsidRPr="00C05992">
        <w:rPr>
          <w:rFonts w:cs="Arial"/>
          <w:lang w:val="fr-CA"/>
        </w:rPr>
        <w:t xml:space="preserve">une bande d'étanchéité en polyéthylène sur toute la surface de </w:t>
      </w:r>
      <w:r w:rsidR="004A5AC0" w:rsidRPr="00C05992">
        <w:rPr>
          <w:rFonts w:cs="Arial"/>
          <w:lang w:val="fr-CA"/>
        </w:rPr>
        <w:t xml:space="preserve">l'ouverture brute </w:t>
      </w:r>
      <w:r w:rsidR="00573BB7" w:rsidRPr="00C05992">
        <w:rPr>
          <w:rFonts w:cs="Arial"/>
          <w:lang w:val="fr-CA"/>
        </w:rPr>
        <w:t>de la</w:t>
      </w:r>
      <w:r w:rsidR="004A5AC0" w:rsidRPr="00C05992">
        <w:rPr>
          <w:rFonts w:cs="Arial"/>
          <w:lang w:val="fr-CA"/>
        </w:rPr>
        <w:t xml:space="preserve"> fenêtre. Fixer l'isolant rigide avec des clous à capuchon posés à une distance centre-à-centre </w:t>
      </w:r>
      <w:r w:rsidR="00390A90" w:rsidRPr="00C05992">
        <w:rPr>
          <w:rFonts w:cs="Arial"/>
          <w:lang w:val="fr-CA"/>
        </w:rPr>
        <w:t xml:space="preserve">maximum </w:t>
      </w:r>
      <w:r w:rsidR="004A5AC0" w:rsidRPr="00C05992">
        <w:rPr>
          <w:rFonts w:cs="Arial"/>
          <w:lang w:val="fr-CA"/>
        </w:rPr>
        <w:t xml:space="preserve">de 6 à 8 po </w:t>
      </w:r>
      <w:r w:rsidR="0011112F" w:rsidRPr="00C05992">
        <w:rPr>
          <w:rFonts w:cs="Arial"/>
          <w:lang w:val="fr-CA"/>
        </w:rPr>
        <w:t>sur le pourtour</w:t>
      </w:r>
      <w:r w:rsidR="004A5AC0" w:rsidRPr="00C05992">
        <w:rPr>
          <w:rFonts w:cs="Arial"/>
          <w:lang w:val="fr-CA"/>
        </w:rPr>
        <w:t xml:space="preserve"> </w:t>
      </w:r>
      <w:r w:rsidR="00573BB7" w:rsidRPr="00C05992">
        <w:rPr>
          <w:rFonts w:cs="Arial"/>
          <w:lang w:val="fr-CA"/>
        </w:rPr>
        <w:t>de la</w:t>
      </w:r>
      <w:r w:rsidR="004A5AC0" w:rsidRPr="00C05992">
        <w:rPr>
          <w:rFonts w:cs="Arial"/>
          <w:lang w:val="fr-CA"/>
        </w:rPr>
        <w:t xml:space="preserve"> fenêtre. </w:t>
      </w:r>
      <w:r w:rsidR="00D95490" w:rsidRPr="00C05992">
        <w:rPr>
          <w:rFonts w:cs="Arial"/>
          <w:lang w:val="fr-CA"/>
        </w:rPr>
        <w:t xml:space="preserve"> </w:t>
      </w:r>
    </w:p>
    <w:p w:rsidR="004A5AC0" w:rsidRPr="00C05992" w:rsidRDefault="000C4426" w:rsidP="00D95490">
      <w:pPr>
        <w:pStyle w:val="Level6"/>
        <w:rPr>
          <w:rFonts w:cs="Arial"/>
          <w:lang w:val="fr-CA"/>
        </w:rPr>
      </w:pPr>
      <w:r w:rsidRPr="00C05992">
        <w:rPr>
          <w:rFonts w:cs="Arial"/>
          <w:lang w:val="fr-CA"/>
        </w:rPr>
        <w:t xml:space="preserve">L'étanchéité à l'air entre l'isolant rigide et la fenêtre </w:t>
      </w:r>
      <w:r w:rsidR="002856D1" w:rsidRPr="00C05992">
        <w:rPr>
          <w:rFonts w:cs="Arial"/>
          <w:lang w:val="fr-CA"/>
        </w:rPr>
        <w:t xml:space="preserve">est obtenue </w:t>
      </w:r>
      <w:r w:rsidR="006C0453" w:rsidRPr="00C05992">
        <w:rPr>
          <w:rFonts w:cs="Arial"/>
          <w:lang w:val="fr-CA"/>
        </w:rPr>
        <w:t>lors</w:t>
      </w:r>
      <w:r w:rsidR="002856D1" w:rsidRPr="00C05992">
        <w:rPr>
          <w:rFonts w:cs="Arial"/>
          <w:lang w:val="fr-CA"/>
        </w:rPr>
        <w:t xml:space="preserve">qu'un produit d'étanchéité et une tige d'appui ou un isolant en mousse à vaporiser </w:t>
      </w:r>
      <w:r w:rsidR="009F47FA" w:rsidRPr="00C05992">
        <w:rPr>
          <w:rFonts w:cs="Arial"/>
          <w:lang w:val="fr-CA"/>
        </w:rPr>
        <w:t>à expansion minimale</w:t>
      </w:r>
      <w:r w:rsidR="002856D1" w:rsidRPr="00C05992">
        <w:rPr>
          <w:rFonts w:cs="Arial"/>
          <w:lang w:val="fr-CA"/>
        </w:rPr>
        <w:t xml:space="preserve"> est installé </w:t>
      </w:r>
      <w:r w:rsidR="0011112F" w:rsidRPr="00C05992">
        <w:rPr>
          <w:rFonts w:cs="Arial"/>
          <w:lang w:val="fr-CA"/>
        </w:rPr>
        <w:t xml:space="preserve">sur tout le </w:t>
      </w:r>
      <w:r w:rsidR="0011112F" w:rsidRPr="00C05992">
        <w:rPr>
          <w:rFonts w:cs="Arial"/>
          <w:u w:val="single"/>
          <w:lang w:val="fr-CA"/>
        </w:rPr>
        <w:t xml:space="preserve">périmètre </w:t>
      </w:r>
      <w:r w:rsidR="002856D1" w:rsidRPr="00C05992">
        <w:rPr>
          <w:rFonts w:cs="Arial"/>
          <w:u w:val="single"/>
          <w:lang w:val="fr-CA"/>
        </w:rPr>
        <w:t>intérieur</w:t>
      </w:r>
      <w:r w:rsidR="00573BB7" w:rsidRPr="00C05992">
        <w:rPr>
          <w:rFonts w:cs="Arial"/>
          <w:lang w:val="fr-CA"/>
        </w:rPr>
        <w:t xml:space="preserve"> de la fenêtre</w:t>
      </w:r>
      <w:r w:rsidR="002856D1" w:rsidRPr="00C05992">
        <w:rPr>
          <w:rFonts w:cs="Arial"/>
          <w:lang w:val="fr-CA"/>
        </w:rPr>
        <w:t xml:space="preserve">.  </w:t>
      </w:r>
    </w:p>
    <w:p w:rsidR="00D95490" w:rsidRPr="00C05992" w:rsidRDefault="002856D1" w:rsidP="007E7E95">
      <w:pPr>
        <w:pStyle w:val="Level6"/>
        <w:tabs>
          <w:tab w:val="num" w:pos="3981"/>
        </w:tabs>
        <w:rPr>
          <w:rFonts w:cs="Arial"/>
          <w:lang w:val="fr-CA"/>
        </w:rPr>
      </w:pPr>
      <w:r w:rsidRPr="00C05992">
        <w:rPr>
          <w:rFonts w:cs="Arial"/>
          <w:lang w:val="fr-CA"/>
        </w:rPr>
        <w:t xml:space="preserve">Installer </w:t>
      </w:r>
      <w:r w:rsidR="003F5E34" w:rsidRPr="00C05992">
        <w:rPr>
          <w:rFonts w:cs="Arial"/>
          <w:lang w:val="fr-CA"/>
        </w:rPr>
        <w:t xml:space="preserve">le ruban FlashSealR ou </w:t>
      </w:r>
      <w:r w:rsidRPr="00C05992">
        <w:rPr>
          <w:rFonts w:cs="Arial"/>
          <w:lang w:val="fr-CA"/>
        </w:rPr>
        <w:t xml:space="preserve">un produit d'étanchéité et une tige d'appui ou un isolant en mousse à vaporiser </w:t>
      </w:r>
      <w:r w:rsidR="009F47FA" w:rsidRPr="00C05992">
        <w:rPr>
          <w:rFonts w:cs="Arial"/>
          <w:lang w:val="fr-CA"/>
        </w:rPr>
        <w:t>à expansion minimale</w:t>
      </w:r>
      <w:r w:rsidRPr="00C05992">
        <w:rPr>
          <w:rFonts w:cs="Arial"/>
          <w:lang w:val="fr-CA"/>
        </w:rPr>
        <w:t xml:space="preserve"> sur </w:t>
      </w:r>
      <w:r w:rsidRPr="00C05992">
        <w:rPr>
          <w:rFonts w:cs="Arial"/>
          <w:u w:val="single"/>
          <w:lang w:val="fr-CA"/>
        </w:rPr>
        <w:t>la partie verticale extérieure et la partie horizontale supérieure extérieure</w:t>
      </w:r>
      <w:r w:rsidRPr="00C05992">
        <w:rPr>
          <w:rFonts w:cs="Arial"/>
          <w:lang w:val="fr-CA"/>
        </w:rPr>
        <w:t xml:space="preserve"> du cadre de fenêtre. </w:t>
      </w:r>
      <w:r w:rsidR="00957538" w:rsidRPr="00C05992">
        <w:rPr>
          <w:rFonts w:cs="Arial"/>
          <w:lang w:val="fr-CA"/>
        </w:rPr>
        <w:t xml:space="preserve">La partie horizontale inférieure du cadre de fenêtre doit </w:t>
      </w:r>
      <w:r w:rsidR="007E7E95" w:rsidRPr="00C05992">
        <w:rPr>
          <w:rFonts w:cs="Arial"/>
          <w:lang w:val="fr-CA"/>
        </w:rPr>
        <w:t xml:space="preserve">rester ouverte pour permettre un drainage adéquat. OU </w:t>
      </w:r>
      <w:r w:rsidRPr="00C05992">
        <w:rPr>
          <w:rFonts w:cs="Arial"/>
          <w:lang w:val="fr-CA"/>
        </w:rPr>
        <w:t xml:space="preserve">   </w:t>
      </w:r>
    </w:p>
    <w:p w:rsidR="00D95490" w:rsidRPr="00C05992" w:rsidRDefault="007E7E95" w:rsidP="007E7E95">
      <w:pPr>
        <w:pStyle w:val="Level5"/>
        <w:keepNext/>
        <w:keepLines/>
        <w:spacing w:before="240"/>
        <w:rPr>
          <w:rFonts w:cs="Arial"/>
          <w:lang w:val="fr-CA"/>
        </w:rPr>
      </w:pPr>
      <w:r w:rsidRPr="00C05992">
        <w:rPr>
          <w:rFonts w:cs="Arial"/>
          <w:lang w:val="fr-CA"/>
        </w:rPr>
        <w:lastRenderedPageBreak/>
        <w:t xml:space="preserve">Poser un ruban pour solins </w:t>
      </w:r>
      <w:r w:rsidR="0011112F" w:rsidRPr="00C05992">
        <w:rPr>
          <w:rFonts w:cs="Arial"/>
          <w:lang w:val="fr-CA"/>
        </w:rPr>
        <w:t xml:space="preserve">sur le pourtour </w:t>
      </w:r>
      <w:r w:rsidRPr="00C05992">
        <w:rPr>
          <w:rFonts w:cs="Arial"/>
          <w:lang w:val="fr-CA"/>
        </w:rPr>
        <w:t>de la fenêtre, par-dessus l'isolant rigide, raccordé à l'ossature de bois.</w:t>
      </w:r>
    </w:p>
    <w:p w:rsidR="007E7E95" w:rsidRPr="00C05992" w:rsidRDefault="007E7E95" w:rsidP="00D95490">
      <w:pPr>
        <w:pStyle w:val="Level6"/>
        <w:keepNext/>
        <w:keepLines/>
        <w:rPr>
          <w:rFonts w:cs="Arial"/>
          <w:lang w:val="fr-CA"/>
        </w:rPr>
      </w:pPr>
      <w:r w:rsidRPr="00C05992">
        <w:rPr>
          <w:rFonts w:cs="Arial"/>
          <w:lang w:val="fr-CA"/>
        </w:rPr>
        <w:t xml:space="preserve">L'étanchéité à l'air entre l'isolant rigide et la fenêtre est obtenue </w:t>
      </w:r>
      <w:r w:rsidR="006C0453" w:rsidRPr="00C05992">
        <w:rPr>
          <w:rFonts w:cs="Arial"/>
          <w:lang w:val="fr-CA"/>
        </w:rPr>
        <w:t>lors</w:t>
      </w:r>
      <w:r w:rsidRPr="00C05992">
        <w:rPr>
          <w:rFonts w:cs="Arial"/>
          <w:lang w:val="fr-CA"/>
        </w:rPr>
        <w:t xml:space="preserve">qu'un produit d'étanchéité et une tige d'appui ou un isolant en mousse à vaporiser </w:t>
      </w:r>
      <w:r w:rsidR="009F47FA" w:rsidRPr="00C05992">
        <w:rPr>
          <w:rFonts w:cs="Arial"/>
          <w:lang w:val="fr-CA"/>
        </w:rPr>
        <w:t>à expansion minimale</w:t>
      </w:r>
      <w:r w:rsidRPr="00C05992">
        <w:rPr>
          <w:rFonts w:cs="Arial"/>
          <w:lang w:val="fr-CA"/>
        </w:rPr>
        <w:t xml:space="preserve"> est installé </w:t>
      </w:r>
      <w:r w:rsidR="009F47FA" w:rsidRPr="00C05992">
        <w:rPr>
          <w:rFonts w:cs="Arial"/>
          <w:lang w:val="fr-CA"/>
        </w:rPr>
        <w:t>sur</w:t>
      </w:r>
      <w:r w:rsidRPr="00C05992">
        <w:rPr>
          <w:rFonts w:cs="Arial"/>
          <w:lang w:val="fr-CA"/>
        </w:rPr>
        <w:t xml:space="preserve"> tout le </w:t>
      </w:r>
      <w:r w:rsidRPr="00C05992">
        <w:rPr>
          <w:rFonts w:cs="Arial"/>
          <w:u w:val="single"/>
          <w:lang w:val="fr-CA"/>
        </w:rPr>
        <w:t>périmètre intérieur</w:t>
      </w:r>
      <w:r w:rsidRPr="00C05992">
        <w:rPr>
          <w:rFonts w:cs="Arial"/>
          <w:lang w:val="fr-CA"/>
        </w:rPr>
        <w:t xml:space="preserve"> de</w:t>
      </w:r>
      <w:r w:rsidR="00573BB7" w:rsidRPr="00C05992">
        <w:rPr>
          <w:rFonts w:cs="Arial"/>
          <w:lang w:val="fr-CA"/>
        </w:rPr>
        <w:t xml:space="preserve"> la fenêtre</w:t>
      </w:r>
      <w:r w:rsidRPr="00C05992">
        <w:rPr>
          <w:rFonts w:cs="Arial"/>
          <w:lang w:val="fr-CA"/>
        </w:rPr>
        <w:t>.</w:t>
      </w:r>
    </w:p>
    <w:p w:rsidR="00D95490" w:rsidRPr="00C05992" w:rsidRDefault="007E7E95" w:rsidP="00886C9A">
      <w:pPr>
        <w:pStyle w:val="Level6"/>
        <w:keepNext/>
        <w:keepLines/>
        <w:rPr>
          <w:rFonts w:cs="Arial"/>
          <w:lang w:val="fr-CA"/>
        </w:rPr>
      </w:pPr>
      <w:r w:rsidRPr="00C05992">
        <w:rPr>
          <w:rFonts w:cs="Arial"/>
          <w:lang w:val="fr-CA"/>
        </w:rPr>
        <w:t xml:space="preserve">Installer </w:t>
      </w:r>
      <w:r w:rsidR="003F5E34" w:rsidRPr="00C05992">
        <w:rPr>
          <w:rFonts w:cs="Arial"/>
          <w:lang w:val="fr-CA"/>
        </w:rPr>
        <w:t xml:space="preserve">le ruban FlashSealR ou </w:t>
      </w:r>
      <w:r w:rsidRPr="00C05992">
        <w:rPr>
          <w:rFonts w:cs="Arial"/>
          <w:lang w:val="fr-CA"/>
        </w:rPr>
        <w:t xml:space="preserve">un produit d'étanchéité et une tige d'appui ou un isolant en mousse à vaporiser </w:t>
      </w:r>
      <w:r w:rsidR="009F47FA" w:rsidRPr="00C05992">
        <w:rPr>
          <w:rFonts w:cs="Arial"/>
          <w:lang w:val="fr-CA"/>
        </w:rPr>
        <w:t>à expansion minimale</w:t>
      </w:r>
      <w:r w:rsidRPr="00C05992">
        <w:rPr>
          <w:rFonts w:cs="Arial"/>
          <w:lang w:val="fr-CA"/>
        </w:rPr>
        <w:t xml:space="preserve"> sur </w:t>
      </w:r>
      <w:r w:rsidRPr="00C05992">
        <w:rPr>
          <w:rFonts w:cs="Arial"/>
          <w:u w:val="single"/>
          <w:lang w:val="fr-CA"/>
        </w:rPr>
        <w:t>la partie verticale extérieure et la partie horizontale supérieure extérieure</w:t>
      </w:r>
      <w:r w:rsidRPr="00C05992">
        <w:rPr>
          <w:rFonts w:cs="Arial"/>
          <w:lang w:val="fr-CA"/>
        </w:rPr>
        <w:t xml:space="preserve"> du cadre de fenêtre. La partie horizontale inférieure du cadre de fenêtre doit rester ouverte pour permettre un drainage adéquat</w:t>
      </w:r>
      <w:r w:rsidR="00D95490" w:rsidRPr="00C05992">
        <w:rPr>
          <w:rFonts w:cs="Arial"/>
          <w:lang w:val="fr-CA"/>
        </w:rPr>
        <w:t>.</w:t>
      </w:r>
    </w:p>
    <w:p w:rsidR="00D95490" w:rsidRPr="00C05992" w:rsidRDefault="001C3C93" w:rsidP="00D95490">
      <w:pPr>
        <w:pStyle w:val="Level4"/>
        <w:spacing w:before="240"/>
        <w:rPr>
          <w:rFonts w:cs="Arial"/>
          <w:lang w:val="fr-CA"/>
        </w:rPr>
      </w:pPr>
      <w:r w:rsidRPr="00C05992">
        <w:rPr>
          <w:rFonts w:cs="Arial"/>
          <w:lang w:val="fr-CA"/>
        </w:rPr>
        <w:t>Solive de rive</w:t>
      </w:r>
      <w:r w:rsidR="00886C9A" w:rsidRPr="00C05992">
        <w:rPr>
          <w:rFonts w:cs="Arial"/>
          <w:lang w:val="fr-CA"/>
        </w:rPr>
        <w:t xml:space="preserve"> du deuxième </w:t>
      </w:r>
      <w:r w:rsidRPr="00C05992">
        <w:rPr>
          <w:rFonts w:cs="Arial"/>
          <w:lang w:val="fr-CA"/>
        </w:rPr>
        <w:t>étage</w:t>
      </w:r>
      <w:r w:rsidR="006340D2" w:rsidRPr="00C05992">
        <w:rPr>
          <w:rFonts w:cs="Arial"/>
          <w:lang w:val="fr-CA"/>
        </w:rPr>
        <w:t xml:space="preserve"> :</w:t>
      </w:r>
    </w:p>
    <w:p w:rsidR="00D95490" w:rsidRPr="00C05992" w:rsidRDefault="00886C9A" w:rsidP="00886C9A">
      <w:pPr>
        <w:pStyle w:val="Level5"/>
        <w:rPr>
          <w:rFonts w:cs="Arial"/>
          <w:lang w:val="fr-CA"/>
        </w:rPr>
      </w:pPr>
      <w:r w:rsidRPr="00C05992">
        <w:rPr>
          <w:rFonts w:cs="Arial"/>
          <w:lang w:val="fr-CA"/>
        </w:rPr>
        <w:t xml:space="preserve">Poser un ruban pour joints sur le joint horizontal entre l'isolant rigide </w:t>
      </w:r>
      <w:r w:rsidR="001C3C93" w:rsidRPr="00C05992">
        <w:rPr>
          <w:rFonts w:cs="Arial"/>
          <w:lang w:val="fr-CA"/>
        </w:rPr>
        <w:t>de la solive de rive</w:t>
      </w:r>
      <w:r w:rsidRPr="00C05992">
        <w:rPr>
          <w:rFonts w:cs="Arial"/>
          <w:lang w:val="fr-CA"/>
        </w:rPr>
        <w:t xml:space="preserve"> et l'isolant rigide des murs du deuxième </w:t>
      </w:r>
      <w:r w:rsidR="001C3C93" w:rsidRPr="00C05992">
        <w:rPr>
          <w:rFonts w:cs="Arial"/>
          <w:lang w:val="fr-CA"/>
        </w:rPr>
        <w:t>étage</w:t>
      </w:r>
      <w:r w:rsidRPr="00C05992">
        <w:rPr>
          <w:rFonts w:cs="Arial"/>
          <w:lang w:val="fr-CA"/>
        </w:rPr>
        <w:t>.</w:t>
      </w:r>
    </w:p>
    <w:p w:rsidR="00D95490" w:rsidRPr="00C05992" w:rsidRDefault="00886C9A" w:rsidP="00D95490">
      <w:pPr>
        <w:pStyle w:val="Level4"/>
        <w:spacing w:before="240"/>
        <w:rPr>
          <w:rFonts w:cs="Arial"/>
          <w:lang w:val="fr-CA"/>
        </w:rPr>
      </w:pPr>
      <w:r w:rsidRPr="00C05992">
        <w:rPr>
          <w:rFonts w:cs="Arial"/>
          <w:lang w:val="fr-CA"/>
        </w:rPr>
        <w:t xml:space="preserve">Sablière du deuxième </w:t>
      </w:r>
      <w:r w:rsidR="001C3C93" w:rsidRPr="00C05992">
        <w:rPr>
          <w:rFonts w:cs="Arial"/>
          <w:lang w:val="fr-CA"/>
        </w:rPr>
        <w:t>étage</w:t>
      </w:r>
      <w:r w:rsidR="006340D2" w:rsidRPr="00C05992">
        <w:rPr>
          <w:rFonts w:cs="Arial"/>
          <w:lang w:val="fr-CA"/>
        </w:rPr>
        <w:t xml:space="preserve"> :</w:t>
      </w:r>
    </w:p>
    <w:p w:rsidR="00D95490" w:rsidRPr="00C05992" w:rsidRDefault="00886C9A" w:rsidP="00886C9A">
      <w:pPr>
        <w:pStyle w:val="Level5"/>
        <w:rPr>
          <w:rFonts w:cs="Arial"/>
          <w:lang w:val="fr-CA"/>
        </w:rPr>
      </w:pPr>
      <w:r w:rsidRPr="00C05992">
        <w:rPr>
          <w:rFonts w:cs="Arial"/>
          <w:lang w:val="fr-CA"/>
        </w:rPr>
        <w:t>Fixer une bande d'étanchéité</w:t>
      </w:r>
      <w:r w:rsidR="00635ED7" w:rsidRPr="00C05992">
        <w:rPr>
          <w:rFonts w:cs="Arial"/>
          <w:lang w:val="fr-CA"/>
        </w:rPr>
        <w:t xml:space="preserve"> en polyéthylène</w:t>
      </w:r>
      <w:r w:rsidRPr="00C05992">
        <w:rPr>
          <w:rFonts w:cs="Arial"/>
          <w:lang w:val="fr-CA"/>
        </w:rPr>
        <w:t xml:space="preserve"> à la sablière du deuxième </w:t>
      </w:r>
      <w:r w:rsidR="001C3C93" w:rsidRPr="00C05992">
        <w:rPr>
          <w:rFonts w:cs="Arial"/>
          <w:lang w:val="fr-CA"/>
        </w:rPr>
        <w:t xml:space="preserve">étage </w:t>
      </w:r>
      <w:r w:rsidR="002031C9" w:rsidRPr="00C05992">
        <w:rPr>
          <w:rFonts w:cs="Arial"/>
          <w:lang w:val="fr-CA"/>
        </w:rPr>
        <w:t>à l'aide d'</w:t>
      </w:r>
      <w:r w:rsidRPr="00C05992">
        <w:rPr>
          <w:rFonts w:cs="Arial"/>
          <w:lang w:val="fr-CA"/>
        </w:rPr>
        <w:t>agrafes. Fixer l'isolant rigide de manière à former un joint à compression avec des clous à capuchon posés à une distance centre-à-centre maximum de 6 à 8 po</w:t>
      </w:r>
      <w:r w:rsidR="00D95490" w:rsidRPr="00C05992">
        <w:rPr>
          <w:rFonts w:cs="Arial"/>
          <w:lang w:val="fr-CA"/>
        </w:rPr>
        <w:t>.</w:t>
      </w:r>
    </w:p>
    <w:p w:rsidR="00D95490" w:rsidRPr="00C05992" w:rsidRDefault="00476237" w:rsidP="00D95490">
      <w:pPr>
        <w:pStyle w:val="Level4"/>
        <w:spacing w:before="240"/>
        <w:rPr>
          <w:rFonts w:cs="Arial"/>
          <w:lang w:val="fr-CA"/>
        </w:rPr>
      </w:pPr>
      <w:r w:rsidRPr="00C05992">
        <w:rPr>
          <w:rFonts w:cs="Arial"/>
          <w:lang w:val="fr-CA"/>
        </w:rPr>
        <w:t>Plafond</w:t>
      </w:r>
      <w:r w:rsidR="006340D2" w:rsidRPr="00C05992">
        <w:rPr>
          <w:rFonts w:cs="Arial"/>
          <w:lang w:val="fr-CA"/>
        </w:rPr>
        <w:t xml:space="preserve"> </w:t>
      </w:r>
      <w:r w:rsidR="003245EA" w:rsidRPr="00C05992">
        <w:rPr>
          <w:rFonts w:cs="Arial"/>
          <w:lang w:val="fr-CA"/>
        </w:rPr>
        <w:t xml:space="preserve">intérieur </w:t>
      </w:r>
      <w:r w:rsidR="006340D2" w:rsidRPr="00C05992">
        <w:rPr>
          <w:rFonts w:cs="Arial"/>
          <w:lang w:val="fr-CA"/>
        </w:rPr>
        <w:t>:</w:t>
      </w:r>
    </w:p>
    <w:p w:rsidR="00AF4FA9" w:rsidRPr="00C05992" w:rsidRDefault="005B0FE8" w:rsidP="00AF4FA9">
      <w:pPr>
        <w:pStyle w:val="Level5"/>
        <w:rPr>
          <w:rFonts w:cs="Arial"/>
          <w:lang w:val="fr-CA"/>
        </w:rPr>
      </w:pPr>
      <w:r w:rsidRPr="00C05992">
        <w:rPr>
          <w:rFonts w:cs="Arial"/>
          <w:lang w:val="fr-CA"/>
        </w:rPr>
        <w:t>Poser un ruban ou un produit d'étanchéité depuis le pare</w:t>
      </w:r>
      <w:r w:rsidR="00AF4FA9" w:rsidRPr="00C05992">
        <w:rPr>
          <w:rFonts w:cs="Arial"/>
          <w:lang w:val="fr-CA"/>
        </w:rPr>
        <w:t xml:space="preserve">-air/vapeur du plafond jusqu'à la sablière du deuxième </w:t>
      </w:r>
      <w:r w:rsidR="001C3C93" w:rsidRPr="00C05992">
        <w:rPr>
          <w:rFonts w:cs="Arial"/>
          <w:lang w:val="fr-CA"/>
        </w:rPr>
        <w:t>étage</w:t>
      </w:r>
      <w:r w:rsidR="00AF4FA9" w:rsidRPr="00C05992">
        <w:rPr>
          <w:rFonts w:cs="Arial"/>
          <w:lang w:val="fr-CA"/>
        </w:rPr>
        <w:t>. Poser un ruban ou un produit d'étanchéité sur tous les joints du pare-air/vapeur du plafond, et sur toute autre pénétration. OU</w:t>
      </w:r>
    </w:p>
    <w:p w:rsidR="00D95490" w:rsidRPr="00C05992" w:rsidRDefault="00AF4FA9" w:rsidP="00D95490">
      <w:pPr>
        <w:pStyle w:val="Level5"/>
        <w:rPr>
          <w:rFonts w:cs="Arial"/>
          <w:lang w:val="fr-CA"/>
        </w:rPr>
      </w:pPr>
      <w:r w:rsidRPr="00C05992">
        <w:rPr>
          <w:rFonts w:cs="Arial"/>
          <w:lang w:val="fr-CA"/>
        </w:rPr>
        <w:t xml:space="preserve">Installer un isolant rigide sur toute la surface du plafond avec des clous à capuchon posés à une distance centre-à-centre maximum de 6 à 8 po </w:t>
      </w:r>
      <w:r w:rsidR="00635ED7" w:rsidRPr="00C05992">
        <w:rPr>
          <w:rFonts w:cs="Arial"/>
          <w:lang w:val="fr-CA"/>
        </w:rPr>
        <w:t xml:space="preserve">sur le pourtour </w:t>
      </w:r>
      <w:r w:rsidRPr="00C05992">
        <w:rPr>
          <w:rFonts w:cs="Arial"/>
          <w:lang w:val="fr-CA"/>
        </w:rPr>
        <w:t xml:space="preserve">et à une distance centre-à-centre maximum de 8 à 12 po sur la surface de l'isolant rigide. Poser un ruban sur tous les joints et poser un ruban ou un produit d'étanchéité sur le raccordement à la sablière du deuxième </w:t>
      </w:r>
      <w:r w:rsidR="001C3C93" w:rsidRPr="00C05992">
        <w:rPr>
          <w:rFonts w:cs="Arial"/>
          <w:lang w:val="fr-CA"/>
        </w:rPr>
        <w:t>étage</w:t>
      </w:r>
      <w:r w:rsidRPr="00C05992">
        <w:rPr>
          <w:rFonts w:cs="Arial"/>
          <w:lang w:val="fr-CA"/>
        </w:rPr>
        <w:t xml:space="preserve">. Sceller toutes les pénétrations.   </w:t>
      </w:r>
    </w:p>
    <w:p w:rsidR="00D95490" w:rsidRPr="00C05992" w:rsidRDefault="00D95490" w:rsidP="00D95490">
      <w:pPr>
        <w:pStyle w:val="SpecNote"/>
        <w:keepNext/>
        <w:keepLines/>
        <w:spacing w:before="240"/>
        <w:rPr>
          <w:rFonts w:cs="Arial"/>
          <w:u w:val="single"/>
          <w:lang w:val="fr-CA"/>
        </w:rPr>
      </w:pPr>
      <w:r w:rsidRPr="00C05992">
        <w:rPr>
          <w:rFonts w:cs="Arial"/>
          <w:u w:val="single"/>
          <w:lang w:val="fr-CA"/>
        </w:rPr>
        <w:t>SPEC NOTE:  Delete the following paragraphs if FOAMULAR CodeBord is applied direct to studs.</w:t>
      </w:r>
    </w:p>
    <w:p w:rsidR="00D95490" w:rsidRPr="00C05992" w:rsidRDefault="00D95490" w:rsidP="00D95490">
      <w:pPr>
        <w:pStyle w:val="Level3"/>
        <w:rPr>
          <w:rFonts w:cs="Arial"/>
          <w:lang w:val="fr-CA"/>
        </w:rPr>
      </w:pPr>
      <w:r w:rsidRPr="00C05992">
        <w:rPr>
          <w:rFonts w:cs="Arial"/>
          <w:lang w:val="fr-CA"/>
        </w:rPr>
        <w:t xml:space="preserve">Installation </w:t>
      </w:r>
      <w:r w:rsidR="00E52EDC" w:rsidRPr="00C05992">
        <w:rPr>
          <w:rFonts w:cs="Arial"/>
          <w:lang w:val="fr-CA"/>
        </w:rPr>
        <w:t>–</w:t>
      </w:r>
      <w:r w:rsidRPr="00C05992">
        <w:rPr>
          <w:rFonts w:cs="Arial"/>
          <w:lang w:val="fr-CA"/>
        </w:rPr>
        <w:t xml:space="preserve"> </w:t>
      </w:r>
      <w:r w:rsidR="00AF4FA9" w:rsidRPr="00C05992">
        <w:rPr>
          <w:rFonts w:cs="Arial"/>
          <w:lang w:val="fr-CA"/>
        </w:rPr>
        <w:t xml:space="preserve">Système </w:t>
      </w:r>
      <w:r w:rsidR="00CC71EB" w:rsidRPr="00C05992">
        <w:rPr>
          <w:rFonts w:cs="Arial"/>
          <w:lang w:val="fr-CA"/>
        </w:rPr>
        <w:t>d'étanchéité à l'air</w:t>
      </w:r>
      <w:r w:rsidR="00AF4FA9" w:rsidRPr="00C05992">
        <w:rPr>
          <w:rFonts w:cs="Arial"/>
          <w:lang w:val="fr-CA"/>
        </w:rPr>
        <w:t xml:space="preserve"> pour murs extérieurs avec isolant rigide (posé directement sur </w:t>
      </w:r>
      <w:r w:rsidR="002031C9" w:rsidRPr="00C05992">
        <w:rPr>
          <w:rFonts w:cs="Arial"/>
          <w:lang w:val="fr-CA"/>
        </w:rPr>
        <w:t>un</w:t>
      </w:r>
      <w:r w:rsidR="00AF4FA9" w:rsidRPr="00C05992">
        <w:rPr>
          <w:rFonts w:cs="Arial"/>
          <w:lang w:val="fr-CA"/>
        </w:rPr>
        <w:t xml:space="preserve"> </w:t>
      </w:r>
      <w:r w:rsidR="002031C9" w:rsidRPr="00C05992">
        <w:rPr>
          <w:rFonts w:cs="Arial"/>
          <w:lang w:val="fr-CA"/>
        </w:rPr>
        <w:t>panneau</w:t>
      </w:r>
      <w:r w:rsidR="00AF4FA9" w:rsidRPr="00C05992">
        <w:rPr>
          <w:rFonts w:cs="Arial"/>
          <w:lang w:val="fr-CA"/>
        </w:rPr>
        <w:t xml:space="preserve"> intermédiaire</w:t>
      </w:r>
      <w:r w:rsidRPr="00C05992">
        <w:rPr>
          <w:rFonts w:cs="Arial"/>
          <w:lang w:val="fr-CA"/>
        </w:rPr>
        <w:t>)</w:t>
      </w:r>
      <w:r w:rsidR="006340D2" w:rsidRPr="00C05992">
        <w:rPr>
          <w:rFonts w:cs="Arial"/>
          <w:lang w:val="fr-CA"/>
        </w:rPr>
        <w:t xml:space="preserve"> :</w:t>
      </w:r>
    </w:p>
    <w:p w:rsidR="00D95490" w:rsidRPr="00C05992" w:rsidRDefault="00D60D86" w:rsidP="00D95490">
      <w:pPr>
        <w:pStyle w:val="Level4"/>
        <w:rPr>
          <w:rFonts w:cs="Arial"/>
          <w:lang w:val="fr-CA"/>
        </w:rPr>
      </w:pPr>
      <w:r w:rsidRPr="00C05992">
        <w:rPr>
          <w:rFonts w:cs="Arial"/>
          <w:lang w:val="fr-CA"/>
        </w:rPr>
        <w:t>Raccordement de la fondation à l'isolant rigide</w:t>
      </w:r>
      <w:r w:rsidR="006340D2" w:rsidRPr="00C05992">
        <w:rPr>
          <w:rFonts w:cs="Arial"/>
          <w:lang w:val="fr-CA"/>
        </w:rPr>
        <w:t xml:space="preserve"> :</w:t>
      </w:r>
    </w:p>
    <w:p w:rsidR="00D95490" w:rsidRPr="00C05992" w:rsidRDefault="00D60D86" w:rsidP="0028540B">
      <w:pPr>
        <w:pStyle w:val="Level5"/>
        <w:rPr>
          <w:rFonts w:cs="Arial"/>
          <w:lang w:val="fr-CA"/>
        </w:rPr>
      </w:pPr>
      <w:r w:rsidRPr="00C05992">
        <w:rPr>
          <w:rFonts w:cs="Arial"/>
          <w:lang w:val="fr-CA"/>
        </w:rPr>
        <w:t>Installer une bande d'étanchéité en polyéthylène s</w:t>
      </w:r>
      <w:r w:rsidR="00C376AC" w:rsidRPr="00C05992">
        <w:rPr>
          <w:rFonts w:cs="Arial"/>
          <w:lang w:val="fr-CA"/>
        </w:rPr>
        <w:t xml:space="preserve">ous la lisse basse et sur la </w:t>
      </w:r>
      <w:r w:rsidRPr="00C05992">
        <w:rPr>
          <w:rFonts w:cs="Arial"/>
          <w:lang w:val="fr-CA"/>
        </w:rPr>
        <w:t xml:space="preserve">face verticale de la lisse basse, et entre le </w:t>
      </w:r>
      <w:r w:rsidR="0028540B" w:rsidRPr="00C05992">
        <w:rPr>
          <w:rFonts w:cs="Arial"/>
          <w:lang w:val="fr-CA"/>
        </w:rPr>
        <w:t>panneau</w:t>
      </w:r>
      <w:r w:rsidRPr="00C05992">
        <w:rPr>
          <w:rFonts w:cs="Arial"/>
          <w:lang w:val="fr-CA"/>
        </w:rPr>
        <w:t xml:space="preserve"> intermédiaire et l'isolant rigide. Fixer de manière à former un join</w:t>
      </w:r>
      <w:r w:rsidR="0028540B" w:rsidRPr="00C05992">
        <w:rPr>
          <w:rFonts w:cs="Arial"/>
          <w:lang w:val="fr-CA"/>
        </w:rPr>
        <w:t xml:space="preserve">t de compression avec </w:t>
      </w:r>
      <w:r w:rsidRPr="00C05992">
        <w:rPr>
          <w:rFonts w:cs="Arial"/>
          <w:lang w:val="fr-CA"/>
        </w:rPr>
        <w:t>des clous à capuchon posés à une distance centr</w:t>
      </w:r>
      <w:r w:rsidR="00635ED7" w:rsidRPr="00C05992">
        <w:rPr>
          <w:rFonts w:cs="Arial"/>
          <w:lang w:val="fr-CA"/>
        </w:rPr>
        <w:t>e-à-centre maximum de 6 à 8 po sur le pourtour</w:t>
      </w:r>
      <w:r w:rsidRPr="00C05992">
        <w:rPr>
          <w:rFonts w:cs="Arial"/>
          <w:lang w:val="fr-CA"/>
        </w:rPr>
        <w:t xml:space="preserve"> et à une distance centre-à-centre maximum de 8 à 12 po sur la surface de l'isolant rigide.</w:t>
      </w:r>
    </w:p>
    <w:p w:rsidR="00D95490" w:rsidRPr="00C05992" w:rsidRDefault="001C3C93" w:rsidP="00D95490">
      <w:pPr>
        <w:pStyle w:val="Level4"/>
        <w:spacing w:before="240"/>
        <w:rPr>
          <w:rFonts w:cs="Arial"/>
          <w:lang w:val="fr-CA"/>
        </w:rPr>
      </w:pPr>
      <w:r w:rsidRPr="00C05992">
        <w:rPr>
          <w:rFonts w:cs="Arial"/>
          <w:lang w:val="fr-CA"/>
        </w:rPr>
        <w:t>Raccordement de la solive de rive du premier étage au mur au-dessus du niveau du sol</w:t>
      </w:r>
      <w:r w:rsidR="006340D2" w:rsidRPr="00C05992">
        <w:rPr>
          <w:rFonts w:cs="Arial"/>
          <w:lang w:val="fr-CA"/>
        </w:rPr>
        <w:t xml:space="preserve"> :</w:t>
      </w:r>
    </w:p>
    <w:p w:rsidR="00D95490" w:rsidRPr="00C05992" w:rsidRDefault="001C3C93" w:rsidP="001C3C93">
      <w:pPr>
        <w:pStyle w:val="Level5"/>
        <w:rPr>
          <w:rFonts w:cs="Arial"/>
          <w:lang w:val="fr-CA"/>
        </w:rPr>
      </w:pPr>
      <w:r w:rsidRPr="00C05992">
        <w:rPr>
          <w:rFonts w:cs="Arial"/>
          <w:lang w:val="fr-CA"/>
        </w:rPr>
        <w:t>Poser un ruban pour joints sur le joint horizontal entre l'isolant rigide de la solive de rive et l'isolant rigide des murs du premier étage</w:t>
      </w:r>
      <w:r w:rsidR="00D95490" w:rsidRPr="00C05992">
        <w:rPr>
          <w:rFonts w:cs="Arial"/>
          <w:lang w:val="fr-CA"/>
        </w:rPr>
        <w:t>.</w:t>
      </w:r>
    </w:p>
    <w:p w:rsidR="00D95490" w:rsidRPr="00C05992" w:rsidRDefault="00F443C9" w:rsidP="00D95490">
      <w:pPr>
        <w:pStyle w:val="Level4"/>
        <w:spacing w:before="240"/>
        <w:rPr>
          <w:rFonts w:cs="Arial"/>
          <w:lang w:val="fr-CA"/>
        </w:rPr>
      </w:pPr>
      <w:r w:rsidRPr="00C05992">
        <w:rPr>
          <w:rFonts w:cs="Arial"/>
          <w:lang w:val="fr-CA"/>
        </w:rPr>
        <w:t>Joints à feuillure</w:t>
      </w:r>
      <w:r w:rsidR="006340D2" w:rsidRPr="00C05992">
        <w:rPr>
          <w:rFonts w:cs="Arial"/>
          <w:lang w:val="fr-CA"/>
        </w:rPr>
        <w:t xml:space="preserve"> :</w:t>
      </w:r>
    </w:p>
    <w:p w:rsidR="001C3C93" w:rsidRPr="00C05992" w:rsidRDefault="001C3C93" w:rsidP="009F47FA">
      <w:pPr>
        <w:pStyle w:val="Level5"/>
        <w:rPr>
          <w:rFonts w:cs="Arial"/>
          <w:lang w:val="fr-CA"/>
        </w:rPr>
      </w:pPr>
      <w:r w:rsidRPr="00C05992">
        <w:rPr>
          <w:rFonts w:cs="Arial"/>
          <w:lang w:val="fr-CA"/>
        </w:rPr>
        <w:t xml:space="preserve">Fixer l'isolant rigide avec des clous à capuchon posés à une distance centre-à-centre maximum de 6 à 8 po </w:t>
      </w:r>
      <w:r w:rsidR="00635ED7" w:rsidRPr="00C05992">
        <w:rPr>
          <w:rFonts w:cs="Arial"/>
          <w:lang w:val="fr-CA"/>
        </w:rPr>
        <w:t>sur le pourtour</w:t>
      </w:r>
      <w:r w:rsidRPr="00C05992">
        <w:rPr>
          <w:rFonts w:cs="Arial"/>
          <w:lang w:val="fr-CA"/>
        </w:rPr>
        <w:t xml:space="preserve"> et à une distance centre-à-centre maximum de 8 à 12 po sur la surface de l'isolant rigide.</w:t>
      </w:r>
    </w:p>
    <w:p w:rsidR="009F47FA" w:rsidRPr="00C05992" w:rsidRDefault="009F47FA" w:rsidP="009F47FA">
      <w:pPr>
        <w:pStyle w:val="Level5"/>
        <w:rPr>
          <w:rFonts w:cs="Arial"/>
          <w:lang w:val="fr-CA"/>
        </w:rPr>
      </w:pPr>
      <w:r w:rsidRPr="00C05992">
        <w:rPr>
          <w:rFonts w:cs="Arial"/>
          <w:lang w:val="fr-CA"/>
        </w:rPr>
        <w:t>Poser un ruban pour joints sur les joints à feuillure (</w:t>
      </w:r>
      <w:r w:rsidR="0028540B" w:rsidRPr="00C05992">
        <w:rPr>
          <w:rFonts w:cs="Arial"/>
          <w:lang w:val="fr-CA"/>
        </w:rPr>
        <w:t>f</w:t>
      </w:r>
      <w:r w:rsidRPr="00C05992">
        <w:rPr>
          <w:rFonts w:cs="Arial"/>
          <w:lang w:val="fr-CA"/>
        </w:rPr>
        <w:t>acultatif)</w:t>
      </w:r>
      <w:r w:rsidR="0028540B" w:rsidRPr="00C05992">
        <w:rPr>
          <w:rFonts w:cs="Arial"/>
          <w:lang w:val="fr-CA"/>
        </w:rPr>
        <w:t>.</w:t>
      </w:r>
    </w:p>
    <w:p w:rsidR="00D95490" w:rsidRPr="00C05992" w:rsidRDefault="009F47FA" w:rsidP="00D95490">
      <w:pPr>
        <w:pStyle w:val="Level5"/>
        <w:rPr>
          <w:rFonts w:cs="Arial"/>
          <w:lang w:val="fr-CA"/>
        </w:rPr>
      </w:pPr>
      <w:r w:rsidRPr="00C05992">
        <w:rPr>
          <w:rFonts w:cs="Arial"/>
          <w:lang w:val="fr-CA"/>
        </w:rPr>
        <w:t>Poser un ruban pour joints sur tous les joints aboutés</w:t>
      </w:r>
      <w:r w:rsidR="00D95490" w:rsidRPr="00C05992">
        <w:rPr>
          <w:rFonts w:cs="Arial"/>
          <w:lang w:val="fr-CA"/>
        </w:rPr>
        <w:t>.</w:t>
      </w:r>
    </w:p>
    <w:p w:rsidR="00D95490" w:rsidRPr="00C05992" w:rsidRDefault="00476237" w:rsidP="00D95490">
      <w:pPr>
        <w:pStyle w:val="Level4"/>
        <w:spacing w:before="240"/>
        <w:rPr>
          <w:rFonts w:cs="Arial"/>
          <w:lang w:val="fr-CA"/>
        </w:rPr>
      </w:pPr>
      <w:r w:rsidRPr="00C05992">
        <w:rPr>
          <w:rFonts w:cs="Arial"/>
          <w:lang w:val="fr-CA"/>
        </w:rPr>
        <w:lastRenderedPageBreak/>
        <w:t>Fenêtres</w:t>
      </w:r>
      <w:r w:rsidR="006340D2" w:rsidRPr="00C05992">
        <w:rPr>
          <w:rFonts w:cs="Arial"/>
          <w:lang w:val="fr-CA"/>
        </w:rPr>
        <w:t xml:space="preserve"> :</w:t>
      </w:r>
    </w:p>
    <w:p w:rsidR="00D95490" w:rsidRPr="00C05992" w:rsidRDefault="009F47FA" w:rsidP="009F47FA">
      <w:pPr>
        <w:pStyle w:val="Level5"/>
        <w:rPr>
          <w:rFonts w:cs="Arial"/>
          <w:lang w:val="fr-CA"/>
        </w:rPr>
      </w:pPr>
      <w:r w:rsidRPr="00C05992">
        <w:rPr>
          <w:rFonts w:cs="Arial"/>
          <w:lang w:val="fr-CA"/>
        </w:rPr>
        <w:t>Installer une bande d'étanchéité en polyéthylène sur toute la surface de l'ouverture brute de</w:t>
      </w:r>
      <w:r w:rsidR="00573BB7" w:rsidRPr="00C05992">
        <w:rPr>
          <w:rFonts w:cs="Arial"/>
          <w:lang w:val="fr-CA"/>
        </w:rPr>
        <w:t xml:space="preserve"> la</w:t>
      </w:r>
      <w:r w:rsidRPr="00C05992">
        <w:rPr>
          <w:rFonts w:cs="Arial"/>
          <w:lang w:val="fr-CA"/>
        </w:rPr>
        <w:t xml:space="preserve"> fenêtre et entre l'isolant rigide et le </w:t>
      </w:r>
      <w:r w:rsidR="0028540B" w:rsidRPr="00C05992">
        <w:rPr>
          <w:rFonts w:cs="Arial"/>
          <w:lang w:val="fr-CA"/>
        </w:rPr>
        <w:t>panneau</w:t>
      </w:r>
      <w:r w:rsidRPr="00C05992">
        <w:rPr>
          <w:rFonts w:cs="Arial"/>
          <w:lang w:val="fr-CA"/>
        </w:rPr>
        <w:t xml:space="preserve"> intermédiaire. Fixer de manière à former un joint de compression avec des clous à capuchon posés à une distance centre-à-centre </w:t>
      </w:r>
      <w:r w:rsidR="00C376AC" w:rsidRPr="00C05992">
        <w:rPr>
          <w:rFonts w:cs="Arial"/>
          <w:lang w:val="fr-CA"/>
        </w:rPr>
        <w:t xml:space="preserve">maximum </w:t>
      </w:r>
      <w:r w:rsidRPr="00C05992">
        <w:rPr>
          <w:rFonts w:cs="Arial"/>
          <w:lang w:val="fr-CA"/>
        </w:rPr>
        <w:t xml:space="preserve">de 6 à 8 po </w:t>
      </w:r>
      <w:r w:rsidR="00635ED7" w:rsidRPr="00C05992">
        <w:rPr>
          <w:rFonts w:cs="Arial"/>
          <w:lang w:val="fr-CA"/>
        </w:rPr>
        <w:t>sur le pourtour</w:t>
      </w:r>
      <w:r w:rsidRPr="00C05992">
        <w:rPr>
          <w:rFonts w:cs="Arial"/>
          <w:lang w:val="fr-CA"/>
        </w:rPr>
        <w:t xml:space="preserve"> et à une distance centre-à-centre </w:t>
      </w:r>
      <w:r w:rsidR="00C376AC" w:rsidRPr="00C05992">
        <w:rPr>
          <w:rFonts w:cs="Arial"/>
          <w:lang w:val="fr-CA"/>
        </w:rPr>
        <w:t xml:space="preserve">maximum </w:t>
      </w:r>
      <w:r w:rsidRPr="00C05992">
        <w:rPr>
          <w:rFonts w:cs="Arial"/>
          <w:lang w:val="fr-CA"/>
        </w:rPr>
        <w:t>de 8 à 12 po sur la surface de l'isolant rigide</w:t>
      </w:r>
      <w:r w:rsidR="00D95490" w:rsidRPr="00C05992">
        <w:rPr>
          <w:rFonts w:cs="Arial"/>
          <w:lang w:val="fr-CA"/>
        </w:rPr>
        <w:t>.</w:t>
      </w:r>
    </w:p>
    <w:p w:rsidR="009F47FA" w:rsidRPr="00C05992" w:rsidRDefault="009F47FA" w:rsidP="00D95490">
      <w:pPr>
        <w:pStyle w:val="Level6"/>
        <w:rPr>
          <w:rFonts w:cs="Arial"/>
          <w:lang w:val="fr-CA"/>
        </w:rPr>
      </w:pPr>
      <w:r w:rsidRPr="00C05992">
        <w:rPr>
          <w:rFonts w:cs="Arial"/>
          <w:lang w:val="fr-CA"/>
        </w:rPr>
        <w:t xml:space="preserve">L'étanchéité à l'air entre l'isolant rigide et la fenêtre est obtenue </w:t>
      </w:r>
      <w:r w:rsidR="006C0453" w:rsidRPr="00C05992">
        <w:rPr>
          <w:rFonts w:cs="Arial"/>
          <w:lang w:val="fr-CA"/>
        </w:rPr>
        <w:t>lors</w:t>
      </w:r>
      <w:r w:rsidRPr="00C05992">
        <w:rPr>
          <w:rFonts w:cs="Arial"/>
          <w:lang w:val="fr-CA"/>
        </w:rPr>
        <w:t xml:space="preserve">qu'un produit d'étanchéité et une tige d'appui ou un isolant en mousse à vaporiser à expansion minimale est installé </w:t>
      </w:r>
      <w:r w:rsidR="0011112F" w:rsidRPr="00C05992">
        <w:rPr>
          <w:rFonts w:cs="Arial"/>
          <w:lang w:val="fr-CA"/>
        </w:rPr>
        <w:t xml:space="preserve">sur tout le </w:t>
      </w:r>
      <w:r w:rsidR="0011112F" w:rsidRPr="00C05992">
        <w:rPr>
          <w:rFonts w:cs="Arial"/>
          <w:u w:val="single"/>
          <w:lang w:val="fr-CA"/>
        </w:rPr>
        <w:t xml:space="preserve">périmètre </w:t>
      </w:r>
      <w:r w:rsidRPr="00C05992">
        <w:rPr>
          <w:rFonts w:cs="Arial"/>
          <w:u w:val="single"/>
          <w:lang w:val="fr-CA"/>
        </w:rPr>
        <w:t>intérieur</w:t>
      </w:r>
      <w:r w:rsidRPr="00C05992">
        <w:rPr>
          <w:rFonts w:cs="Arial"/>
          <w:lang w:val="fr-CA"/>
        </w:rPr>
        <w:t xml:space="preserve"> de</w:t>
      </w:r>
      <w:r w:rsidR="00573BB7" w:rsidRPr="00C05992">
        <w:rPr>
          <w:rFonts w:cs="Arial"/>
          <w:lang w:val="fr-CA"/>
        </w:rPr>
        <w:t xml:space="preserve"> la</w:t>
      </w:r>
      <w:r w:rsidRPr="00C05992">
        <w:rPr>
          <w:rFonts w:cs="Arial"/>
          <w:lang w:val="fr-CA"/>
        </w:rPr>
        <w:t xml:space="preserve"> fenêtre.</w:t>
      </w:r>
    </w:p>
    <w:p w:rsidR="00D95490" w:rsidRPr="00C05992" w:rsidRDefault="009F47FA" w:rsidP="009F47FA">
      <w:pPr>
        <w:pStyle w:val="Level6"/>
        <w:rPr>
          <w:rFonts w:cs="Arial"/>
          <w:lang w:val="fr-CA"/>
        </w:rPr>
      </w:pPr>
      <w:r w:rsidRPr="00C05992">
        <w:rPr>
          <w:rFonts w:cs="Arial"/>
          <w:lang w:val="fr-CA"/>
        </w:rPr>
        <w:t xml:space="preserve">Installer </w:t>
      </w:r>
      <w:r w:rsidR="003245EA" w:rsidRPr="00C05992">
        <w:rPr>
          <w:rFonts w:cs="Arial"/>
          <w:lang w:val="fr-CA"/>
        </w:rPr>
        <w:t xml:space="preserve">le ruban FlashSealR ou </w:t>
      </w:r>
      <w:r w:rsidRPr="00C05992">
        <w:rPr>
          <w:rFonts w:cs="Arial"/>
          <w:lang w:val="fr-CA"/>
        </w:rPr>
        <w:t xml:space="preserve">un produit d'étanchéité et une tige d'appui ou un isolant en mousse à vaporiser à expansion minimale sur </w:t>
      </w:r>
      <w:r w:rsidRPr="00C05992">
        <w:rPr>
          <w:rFonts w:cs="Arial"/>
          <w:u w:val="single"/>
          <w:lang w:val="fr-CA"/>
        </w:rPr>
        <w:t>la partie verticale extérieure et la partie horizontale supérieure extérieure</w:t>
      </w:r>
      <w:r w:rsidRPr="00C05992">
        <w:rPr>
          <w:rFonts w:cs="Arial"/>
          <w:lang w:val="fr-CA"/>
        </w:rPr>
        <w:t xml:space="preserve"> du cadre de fenêtre. La partie horizontale inférieure du cadre de fenêtre doit rester ouverte pour permettre un drainage adéquat</w:t>
      </w:r>
      <w:r w:rsidR="00D95490" w:rsidRPr="00C05992">
        <w:rPr>
          <w:rFonts w:cs="Arial"/>
          <w:lang w:val="fr-CA"/>
        </w:rPr>
        <w:t xml:space="preserve">. </w:t>
      </w:r>
    </w:p>
    <w:p w:rsidR="00D95490" w:rsidRPr="00C05992" w:rsidRDefault="009F47FA" w:rsidP="009F47FA">
      <w:pPr>
        <w:pStyle w:val="Level5"/>
        <w:spacing w:before="240"/>
        <w:rPr>
          <w:rFonts w:cs="Arial"/>
          <w:lang w:val="fr-CA"/>
        </w:rPr>
      </w:pPr>
      <w:r w:rsidRPr="00C05992">
        <w:rPr>
          <w:rFonts w:cs="Arial"/>
          <w:lang w:val="fr-CA"/>
        </w:rPr>
        <w:t xml:space="preserve">Poser un ruban pour solins </w:t>
      </w:r>
      <w:r w:rsidR="0011112F" w:rsidRPr="00C05992">
        <w:rPr>
          <w:rFonts w:cs="Arial"/>
          <w:lang w:val="fr-CA"/>
        </w:rPr>
        <w:t xml:space="preserve">sur le pourtour </w:t>
      </w:r>
      <w:r w:rsidRPr="00C05992">
        <w:rPr>
          <w:rFonts w:cs="Arial"/>
          <w:lang w:val="fr-CA"/>
        </w:rPr>
        <w:t xml:space="preserve">de la fenêtre, </w:t>
      </w:r>
      <w:r w:rsidR="00C376AC" w:rsidRPr="00C05992">
        <w:rPr>
          <w:rFonts w:cs="Arial"/>
          <w:lang w:val="fr-CA"/>
        </w:rPr>
        <w:t>par-dessus</w:t>
      </w:r>
      <w:r w:rsidRPr="00C05992">
        <w:rPr>
          <w:rFonts w:cs="Arial"/>
          <w:lang w:val="fr-CA"/>
        </w:rPr>
        <w:t xml:space="preserve"> l'isolant rigide, raccordé à l'ossature de bois</w:t>
      </w:r>
      <w:r w:rsidR="00D95490" w:rsidRPr="00C05992">
        <w:rPr>
          <w:rFonts w:cs="Arial"/>
          <w:lang w:val="fr-CA"/>
        </w:rPr>
        <w:t>.</w:t>
      </w:r>
    </w:p>
    <w:p w:rsidR="009F47FA" w:rsidRPr="00C05992" w:rsidRDefault="009F47FA" w:rsidP="00D95490">
      <w:pPr>
        <w:pStyle w:val="Level6"/>
        <w:rPr>
          <w:rFonts w:cs="Arial"/>
          <w:lang w:val="fr-CA"/>
        </w:rPr>
      </w:pPr>
      <w:r w:rsidRPr="00C05992">
        <w:rPr>
          <w:rFonts w:cs="Arial"/>
          <w:lang w:val="fr-CA"/>
        </w:rPr>
        <w:t xml:space="preserve">L'étanchéité à l'air entre l'isolant rigide et la fenêtre est obtenue </w:t>
      </w:r>
      <w:r w:rsidR="006C0453" w:rsidRPr="00C05992">
        <w:rPr>
          <w:rFonts w:cs="Arial"/>
          <w:lang w:val="fr-CA"/>
        </w:rPr>
        <w:t>lors</w:t>
      </w:r>
      <w:r w:rsidRPr="00C05992">
        <w:rPr>
          <w:rFonts w:cs="Arial"/>
          <w:lang w:val="fr-CA"/>
        </w:rPr>
        <w:t xml:space="preserve">qu'un produit d'étanchéité et une tige d'appui ou un isolant en mousse à vaporiser à expansion minimale est installé sur tout le </w:t>
      </w:r>
      <w:r w:rsidRPr="00C05992">
        <w:rPr>
          <w:rFonts w:cs="Arial"/>
          <w:u w:val="single"/>
          <w:lang w:val="fr-CA"/>
        </w:rPr>
        <w:t>périmètre intérieur</w:t>
      </w:r>
      <w:r w:rsidRPr="00C05992">
        <w:rPr>
          <w:rFonts w:cs="Arial"/>
          <w:lang w:val="fr-CA"/>
        </w:rPr>
        <w:t xml:space="preserve"> </w:t>
      </w:r>
      <w:r w:rsidR="00224756" w:rsidRPr="00C05992">
        <w:rPr>
          <w:rFonts w:cs="Arial"/>
          <w:lang w:val="fr-CA"/>
        </w:rPr>
        <w:t>de la fenêtre</w:t>
      </w:r>
      <w:r w:rsidRPr="00C05992">
        <w:rPr>
          <w:rFonts w:cs="Arial"/>
          <w:lang w:val="fr-CA"/>
        </w:rPr>
        <w:t>.</w:t>
      </w:r>
    </w:p>
    <w:p w:rsidR="00D95490" w:rsidRPr="00C05992" w:rsidRDefault="009F47FA" w:rsidP="009F47FA">
      <w:pPr>
        <w:pStyle w:val="Level6"/>
        <w:rPr>
          <w:rFonts w:cs="Arial"/>
          <w:lang w:val="fr-CA"/>
        </w:rPr>
      </w:pPr>
      <w:r w:rsidRPr="00C05992">
        <w:rPr>
          <w:rFonts w:cs="Arial"/>
          <w:lang w:val="fr-CA"/>
        </w:rPr>
        <w:t xml:space="preserve">Installer </w:t>
      </w:r>
      <w:r w:rsidR="003245EA" w:rsidRPr="00C05992">
        <w:rPr>
          <w:rFonts w:cs="Arial"/>
          <w:lang w:val="fr-CA"/>
        </w:rPr>
        <w:t xml:space="preserve">le ruban FlashSealR ou </w:t>
      </w:r>
      <w:r w:rsidRPr="00C05992">
        <w:rPr>
          <w:rFonts w:cs="Arial"/>
          <w:lang w:val="fr-CA"/>
        </w:rPr>
        <w:t xml:space="preserve">un produit d'étanchéité et une tige d'appui ou un isolant en mousse à vaporiser à expansion minimale sur </w:t>
      </w:r>
      <w:r w:rsidRPr="00C05992">
        <w:rPr>
          <w:rFonts w:cs="Arial"/>
          <w:u w:val="single"/>
          <w:lang w:val="fr-CA"/>
        </w:rPr>
        <w:t>la partie verticale extérieure et la partie horizontale supérieure extérieure</w:t>
      </w:r>
      <w:r w:rsidRPr="00C05992">
        <w:rPr>
          <w:rFonts w:cs="Arial"/>
          <w:lang w:val="fr-CA"/>
        </w:rPr>
        <w:t xml:space="preserve"> du cadre de fenêtre. La partie horizontale inférieure du cadre de fenêtre doit rester ouverte pour permettre un drainage adéquat</w:t>
      </w:r>
      <w:r w:rsidR="00D95490" w:rsidRPr="00C05992">
        <w:rPr>
          <w:rFonts w:cs="Arial"/>
          <w:lang w:val="fr-CA"/>
        </w:rPr>
        <w:t>.</w:t>
      </w:r>
    </w:p>
    <w:p w:rsidR="00D95490" w:rsidRPr="00C05992" w:rsidRDefault="009F47FA" w:rsidP="00D95490">
      <w:pPr>
        <w:pStyle w:val="Level4"/>
        <w:spacing w:before="240"/>
        <w:rPr>
          <w:rFonts w:cs="Arial"/>
          <w:lang w:val="fr-CA"/>
        </w:rPr>
      </w:pPr>
      <w:r w:rsidRPr="00C05992">
        <w:rPr>
          <w:rFonts w:cs="Arial"/>
          <w:lang w:val="fr-CA"/>
        </w:rPr>
        <w:t>Solive de rive du deuxième étage</w:t>
      </w:r>
      <w:r w:rsidR="006340D2" w:rsidRPr="00C05992">
        <w:rPr>
          <w:rFonts w:cs="Arial"/>
          <w:lang w:val="fr-CA"/>
        </w:rPr>
        <w:t xml:space="preserve"> :</w:t>
      </w:r>
    </w:p>
    <w:p w:rsidR="00D95490" w:rsidRPr="00C05992" w:rsidRDefault="009F47FA" w:rsidP="00F35E96">
      <w:pPr>
        <w:pStyle w:val="Level5"/>
        <w:rPr>
          <w:rFonts w:cs="Arial"/>
          <w:lang w:val="fr-CA"/>
        </w:rPr>
      </w:pPr>
      <w:r w:rsidRPr="00C05992">
        <w:rPr>
          <w:rFonts w:cs="Arial"/>
          <w:lang w:val="fr-CA"/>
        </w:rPr>
        <w:t>Poser un ruban pour joints sur le joint horizontal entre l'isolant rigide de la solive de rive et l'isolant rigide des murs du deuxième étage</w:t>
      </w:r>
      <w:r w:rsidR="00D95490" w:rsidRPr="00C05992">
        <w:rPr>
          <w:rFonts w:cs="Arial"/>
          <w:lang w:val="fr-CA"/>
        </w:rPr>
        <w:t>.</w:t>
      </w:r>
    </w:p>
    <w:p w:rsidR="00D95490" w:rsidRPr="00C05992" w:rsidRDefault="00F35E96" w:rsidP="00D95490">
      <w:pPr>
        <w:pStyle w:val="Level4"/>
        <w:spacing w:before="240"/>
        <w:rPr>
          <w:rFonts w:cs="Arial"/>
          <w:lang w:val="fr-CA"/>
        </w:rPr>
      </w:pPr>
      <w:r w:rsidRPr="00C05992">
        <w:rPr>
          <w:rFonts w:cs="Arial"/>
          <w:lang w:val="fr-CA"/>
        </w:rPr>
        <w:t>Sablière du deuxième étage</w:t>
      </w:r>
      <w:r w:rsidR="006340D2" w:rsidRPr="00C05992">
        <w:rPr>
          <w:rFonts w:cs="Arial"/>
          <w:lang w:val="fr-CA"/>
        </w:rPr>
        <w:t xml:space="preserve"> :</w:t>
      </w:r>
    </w:p>
    <w:p w:rsidR="00D95490" w:rsidRPr="00C05992" w:rsidRDefault="00F35E96" w:rsidP="00D95490">
      <w:pPr>
        <w:pStyle w:val="Level5"/>
        <w:rPr>
          <w:rFonts w:cs="Arial"/>
          <w:lang w:val="fr-CA"/>
        </w:rPr>
      </w:pPr>
      <w:r w:rsidRPr="00C05992">
        <w:rPr>
          <w:rFonts w:cs="Arial"/>
          <w:lang w:val="fr-CA"/>
        </w:rPr>
        <w:t xml:space="preserve">Installer une bande d'étanchéité en polyéthylène derrière l'isolant rigide et le </w:t>
      </w:r>
      <w:r w:rsidR="00224756" w:rsidRPr="00C05992">
        <w:rPr>
          <w:rFonts w:cs="Arial"/>
          <w:lang w:val="fr-CA"/>
        </w:rPr>
        <w:t>panneau</w:t>
      </w:r>
      <w:r w:rsidRPr="00C05992">
        <w:rPr>
          <w:rFonts w:cs="Arial"/>
          <w:lang w:val="fr-CA"/>
        </w:rPr>
        <w:t xml:space="preserve"> intermédiaire. Fixer de manière à former un joint de</w:t>
      </w:r>
      <w:r w:rsidR="005D5E21" w:rsidRPr="00C05992">
        <w:rPr>
          <w:rFonts w:cs="Arial"/>
          <w:lang w:val="fr-CA"/>
        </w:rPr>
        <w:t xml:space="preserve"> compression</w:t>
      </w:r>
      <w:r w:rsidRPr="00C05992">
        <w:rPr>
          <w:rFonts w:cs="Arial"/>
          <w:lang w:val="fr-CA"/>
        </w:rPr>
        <w:t xml:space="preserve"> avec des clous à capuchon posés à une distance centre-à-centre maximum de 6 à 8 po</w:t>
      </w:r>
      <w:r w:rsidR="00D95490" w:rsidRPr="00C05992">
        <w:rPr>
          <w:rFonts w:cs="Arial"/>
          <w:lang w:val="fr-CA"/>
        </w:rPr>
        <w:t>.</w:t>
      </w:r>
    </w:p>
    <w:p w:rsidR="00D95490" w:rsidRPr="00C05992" w:rsidRDefault="00476237" w:rsidP="00D95490">
      <w:pPr>
        <w:pStyle w:val="Level4"/>
        <w:spacing w:before="240"/>
        <w:rPr>
          <w:rFonts w:cs="Arial"/>
          <w:lang w:val="fr-CA"/>
        </w:rPr>
      </w:pPr>
      <w:r w:rsidRPr="00C05992">
        <w:rPr>
          <w:rFonts w:cs="Arial"/>
          <w:lang w:val="fr-CA"/>
        </w:rPr>
        <w:t>Plafond</w:t>
      </w:r>
      <w:r w:rsidR="006340D2" w:rsidRPr="00C05992">
        <w:rPr>
          <w:rFonts w:cs="Arial"/>
          <w:lang w:val="fr-CA"/>
        </w:rPr>
        <w:t xml:space="preserve"> :</w:t>
      </w:r>
    </w:p>
    <w:p w:rsidR="00F35E96" w:rsidRPr="00C05992" w:rsidRDefault="00F35E96" w:rsidP="00D95490">
      <w:pPr>
        <w:pStyle w:val="Level5"/>
        <w:rPr>
          <w:rFonts w:cs="Arial"/>
          <w:lang w:val="fr-CA"/>
        </w:rPr>
      </w:pPr>
      <w:r w:rsidRPr="00C05992">
        <w:rPr>
          <w:rFonts w:cs="Arial"/>
          <w:lang w:val="fr-CA"/>
        </w:rPr>
        <w:t>Poser un ruban ou un produit d'étanchéité depuis le pare-air/vapeur du plafond jusqu'à la sablière du deuxième étage. Poser un ruban ou un produit d'étanchéité sur tous les joints du pare-air/vapeur du plafond, et sur toute autre pénétration. OU</w:t>
      </w:r>
    </w:p>
    <w:p w:rsidR="00D95490" w:rsidRPr="00C05992" w:rsidRDefault="00F35E96" w:rsidP="00F35E96">
      <w:pPr>
        <w:pStyle w:val="Level5"/>
        <w:rPr>
          <w:rFonts w:cs="Arial"/>
          <w:lang w:val="fr-CA"/>
        </w:rPr>
      </w:pPr>
      <w:r w:rsidRPr="00C05992">
        <w:rPr>
          <w:rFonts w:cs="Arial"/>
          <w:lang w:val="fr-CA"/>
        </w:rPr>
        <w:t xml:space="preserve">Installer un isolant rigide sur toute la surface du plafond avec des clous à capuchon posés à une distance centre-à-centre maximum de 6 à 8 po </w:t>
      </w:r>
      <w:r w:rsidR="00635ED7" w:rsidRPr="00C05992">
        <w:rPr>
          <w:rFonts w:cs="Arial"/>
          <w:lang w:val="fr-CA"/>
        </w:rPr>
        <w:t>sur le pourtour</w:t>
      </w:r>
      <w:r w:rsidRPr="00C05992">
        <w:rPr>
          <w:rFonts w:cs="Arial"/>
          <w:lang w:val="fr-CA"/>
        </w:rPr>
        <w:t xml:space="preserve"> et à une distance centre-à-centre maximum de 8 à 12 po sur la surface de l'isolant rigide. Sceller toutes les pénétrations</w:t>
      </w:r>
      <w:r w:rsidR="00D95490" w:rsidRPr="00C05992">
        <w:rPr>
          <w:rFonts w:cs="Arial"/>
          <w:lang w:val="fr-CA"/>
        </w:rPr>
        <w:t>.</w:t>
      </w:r>
    </w:p>
    <w:p w:rsidR="00D95490" w:rsidRPr="00C05992" w:rsidRDefault="00E52EDC" w:rsidP="00D95490">
      <w:pPr>
        <w:pStyle w:val="Level3"/>
        <w:rPr>
          <w:rFonts w:cs="Arial"/>
          <w:lang w:val="fr-CA"/>
        </w:rPr>
      </w:pPr>
      <w:r w:rsidRPr="00C05992">
        <w:rPr>
          <w:rFonts w:cs="Arial"/>
          <w:lang w:val="fr-CA"/>
        </w:rPr>
        <w:t>Installation –</w:t>
      </w:r>
      <w:r w:rsidR="00D95490" w:rsidRPr="00C05992">
        <w:rPr>
          <w:rFonts w:cs="Arial"/>
          <w:lang w:val="fr-CA"/>
        </w:rPr>
        <w:t xml:space="preserve"> </w:t>
      </w:r>
      <w:r w:rsidR="00DB4EC6" w:rsidRPr="00C05992">
        <w:rPr>
          <w:rFonts w:cs="Arial"/>
          <w:lang w:val="fr-CA"/>
        </w:rPr>
        <w:t xml:space="preserve">Isolant en fibre de verre en matelas pour </w:t>
      </w:r>
      <w:r w:rsidR="00573BB7" w:rsidRPr="00C05992">
        <w:rPr>
          <w:rFonts w:cs="Arial"/>
          <w:lang w:val="fr-CA"/>
        </w:rPr>
        <w:t>espaces entre les poteaux</w:t>
      </w:r>
      <w:r w:rsidR="00DB4EC6" w:rsidRPr="00C05992">
        <w:rPr>
          <w:rFonts w:cs="Arial"/>
          <w:lang w:val="fr-CA"/>
        </w:rPr>
        <w:t xml:space="preserve"> de</w:t>
      </w:r>
      <w:r w:rsidR="00573BB7" w:rsidRPr="00C05992">
        <w:rPr>
          <w:rFonts w:cs="Arial"/>
          <w:lang w:val="fr-CA"/>
        </w:rPr>
        <w:t>s</w:t>
      </w:r>
      <w:r w:rsidR="00DB4EC6" w:rsidRPr="00C05992">
        <w:rPr>
          <w:rFonts w:cs="Arial"/>
          <w:lang w:val="fr-CA"/>
        </w:rPr>
        <w:t xml:space="preserve"> murs extérieurs</w:t>
      </w:r>
      <w:r w:rsidR="006340D2" w:rsidRPr="00C05992">
        <w:rPr>
          <w:rFonts w:cs="Arial"/>
          <w:lang w:val="fr-CA"/>
        </w:rPr>
        <w:t xml:space="preserve"> :</w:t>
      </w:r>
    </w:p>
    <w:p w:rsidR="00DB4EC6" w:rsidRPr="00C05992" w:rsidRDefault="00DE139D" w:rsidP="00D95490">
      <w:pPr>
        <w:pStyle w:val="Level4"/>
        <w:rPr>
          <w:rFonts w:cs="Arial"/>
          <w:lang w:val="fr-CA"/>
        </w:rPr>
      </w:pPr>
      <w:r w:rsidRPr="00C05992">
        <w:rPr>
          <w:rFonts w:cs="Arial"/>
          <w:lang w:val="fr-CA"/>
        </w:rPr>
        <w:t xml:space="preserve">Installer un isolant en fibre de verre en matelas sur toute la largeur et la longueur, avec joints bien aboutés, entre les éléments de l'ossature et autour des coffrets de branchement, de la tuyauterie, des conduits d'air et des cadres.  </w:t>
      </w:r>
    </w:p>
    <w:p w:rsidR="00D95490" w:rsidRPr="00C05992" w:rsidRDefault="00DE139D" w:rsidP="00D95490">
      <w:pPr>
        <w:pStyle w:val="Level4"/>
        <w:rPr>
          <w:rFonts w:cs="Arial"/>
          <w:lang w:val="fr-CA"/>
        </w:rPr>
      </w:pPr>
      <w:r w:rsidRPr="00C05992">
        <w:rPr>
          <w:rFonts w:cs="Arial"/>
          <w:lang w:val="fr-CA"/>
        </w:rPr>
        <w:t>Espace entre les poteaux des murs extérieurs</w:t>
      </w:r>
      <w:r w:rsidR="006340D2" w:rsidRPr="00C05992">
        <w:rPr>
          <w:rFonts w:cs="Arial"/>
          <w:lang w:val="fr-CA"/>
        </w:rPr>
        <w:t xml:space="preserve"> :</w:t>
      </w:r>
    </w:p>
    <w:p w:rsidR="00DE139D" w:rsidRPr="00C05992" w:rsidRDefault="00224756" w:rsidP="00D95490">
      <w:pPr>
        <w:pStyle w:val="Level5"/>
        <w:rPr>
          <w:rFonts w:cs="Arial"/>
          <w:lang w:val="fr-CA"/>
        </w:rPr>
      </w:pPr>
      <w:r w:rsidRPr="00C05992">
        <w:rPr>
          <w:rFonts w:cs="Arial"/>
          <w:lang w:val="fr-CA"/>
        </w:rPr>
        <w:lastRenderedPageBreak/>
        <w:t xml:space="preserve">Poser un </w:t>
      </w:r>
      <w:r w:rsidR="00B92636" w:rsidRPr="00C05992">
        <w:rPr>
          <w:rFonts w:cs="Arial"/>
          <w:lang w:val="fr-CA"/>
        </w:rPr>
        <w:t xml:space="preserve">isolant en fibre de verre en matelas de [__] d'épaisseur tel qu'indiqué sur les dessins et </w:t>
      </w:r>
      <w:r w:rsidRPr="00C05992">
        <w:rPr>
          <w:rFonts w:cs="Arial"/>
          <w:lang w:val="fr-CA"/>
        </w:rPr>
        <w:t>selon</w:t>
      </w:r>
      <w:r w:rsidR="00B92636" w:rsidRPr="00C05992">
        <w:rPr>
          <w:rFonts w:cs="Arial"/>
          <w:lang w:val="fr-CA"/>
        </w:rPr>
        <w:t xml:space="preserve"> l'épaisseur requise pour remplir l'espace entre les poteaux, en veillant à ce qu'au moins une face soit pleinement en contact continu avec le </w:t>
      </w:r>
      <w:r w:rsidRPr="00C05992">
        <w:rPr>
          <w:rFonts w:cs="Arial"/>
          <w:lang w:val="fr-CA"/>
        </w:rPr>
        <w:t>panneau</w:t>
      </w:r>
      <w:r w:rsidR="00B92636" w:rsidRPr="00C05992">
        <w:rPr>
          <w:rFonts w:cs="Arial"/>
          <w:lang w:val="fr-CA"/>
        </w:rPr>
        <w:t xml:space="preserve"> ou le système </w:t>
      </w:r>
      <w:r w:rsidR="00CC71EB" w:rsidRPr="00C05992">
        <w:rPr>
          <w:rFonts w:cs="Arial"/>
          <w:lang w:val="fr-CA"/>
        </w:rPr>
        <w:t>d'étanchéité à l'air</w:t>
      </w:r>
      <w:r w:rsidR="00B92636" w:rsidRPr="00C05992">
        <w:rPr>
          <w:rFonts w:cs="Arial"/>
          <w:lang w:val="fr-CA"/>
        </w:rPr>
        <w:t xml:space="preserve"> avec isolant rigide pour murs extérieurs.   </w:t>
      </w:r>
    </w:p>
    <w:p w:rsidR="00D95490" w:rsidRPr="00C05992" w:rsidRDefault="00B92636" w:rsidP="00D95490">
      <w:pPr>
        <w:pStyle w:val="Level5"/>
        <w:rPr>
          <w:rFonts w:cs="Arial"/>
          <w:lang w:val="fr-CA"/>
        </w:rPr>
      </w:pPr>
      <w:r w:rsidRPr="00C05992">
        <w:rPr>
          <w:rFonts w:cs="Arial"/>
          <w:lang w:val="fr-CA"/>
        </w:rPr>
        <w:t xml:space="preserve">Poser </w:t>
      </w:r>
      <w:r w:rsidR="00224756" w:rsidRPr="00C05992">
        <w:rPr>
          <w:rFonts w:cs="Arial"/>
          <w:lang w:val="fr-CA"/>
        </w:rPr>
        <w:t xml:space="preserve">un isolant </w:t>
      </w:r>
      <w:r w:rsidRPr="00C05992">
        <w:rPr>
          <w:rFonts w:cs="Arial"/>
          <w:lang w:val="fr-CA"/>
        </w:rPr>
        <w:t>en fibre de verre en matelas entre les montants pour un maintien par friction, exempt d'affaissement, de gauchissement ou de joints ouverts</w:t>
      </w:r>
      <w:r w:rsidR="00E52EDC" w:rsidRPr="00C05992">
        <w:rPr>
          <w:rFonts w:cs="Arial"/>
          <w:lang w:val="fr-CA"/>
        </w:rPr>
        <w:t xml:space="preserve"> qui pourraient laisser</w:t>
      </w:r>
      <w:r w:rsidR="003B2952" w:rsidRPr="00C05992">
        <w:rPr>
          <w:rFonts w:cs="Arial"/>
          <w:lang w:val="fr-CA"/>
        </w:rPr>
        <w:t xml:space="preserve"> passer le son. Ne pas comprimer </w:t>
      </w:r>
      <w:r w:rsidR="00224756" w:rsidRPr="00C05992">
        <w:rPr>
          <w:rFonts w:cs="Arial"/>
          <w:lang w:val="fr-CA"/>
        </w:rPr>
        <w:t xml:space="preserve">l'isolant en fibre de verre </w:t>
      </w:r>
      <w:r w:rsidR="003B2952" w:rsidRPr="00C05992">
        <w:rPr>
          <w:rFonts w:cs="Arial"/>
          <w:lang w:val="fr-CA"/>
        </w:rPr>
        <w:t xml:space="preserve">pour remplir les espaces vides.  </w:t>
      </w:r>
      <w:r w:rsidRPr="00C05992">
        <w:rPr>
          <w:rFonts w:cs="Arial"/>
          <w:lang w:val="fr-CA"/>
        </w:rPr>
        <w:t xml:space="preserve">   </w:t>
      </w:r>
    </w:p>
    <w:p w:rsidR="00D95490" w:rsidRPr="00C05992" w:rsidRDefault="003B2952" w:rsidP="003B2952">
      <w:pPr>
        <w:pStyle w:val="Level5"/>
        <w:rPr>
          <w:rFonts w:cs="Arial"/>
          <w:lang w:val="fr-CA"/>
        </w:rPr>
      </w:pPr>
      <w:r w:rsidRPr="00C05992">
        <w:rPr>
          <w:rFonts w:cs="Arial"/>
          <w:lang w:val="fr-CA"/>
        </w:rPr>
        <w:t xml:space="preserve">Installer </w:t>
      </w:r>
      <w:r w:rsidR="00224756" w:rsidRPr="00C05992">
        <w:rPr>
          <w:rFonts w:cs="Arial"/>
          <w:lang w:val="fr-CA"/>
        </w:rPr>
        <w:t xml:space="preserve">un isolant </w:t>
      </w:r>
      <w:r w:rsidRPr="00C05992">
        <w:rPr>
          <w:rFonts w:cs="Arial"/>
          <w:lang w:val="fr-CA"/>
        </w:rPr>
        <w:t xml:space="preserve">en fibre de verre en matelas de bas en haut, de manière à ce qu'il soit bien ajusté, et tailler avec précision à l'aide d'un couteau à lame rétractable.   </w:t>
      </w:r>
    </w:p>
    <w:p w:rsidR="00D95490" w:rsidRPr="00C05992" w:rsidRDefault="00D95490" w:rsidP="00D95490">
      <w:pPr>
        <w:pStyle w:val="Level1"/>
        <w:widowControl w:val="0"/>
        <w:numPr>
          <w:ilvl w:val="0"/>
          <w:numId w:val="0"/>
        </w:numPr>
        <w:pBdr>
          <w:top w:val="double" w:sz="12" w:space="1" w:color="0000FF"/>
          <w:left w:val="double" w:sz="12" w:space="4" w:color="0000FF"/>
          <w:bottom w:val="double" w:sz="12" w:space="1" w:color="0000FF"/>
          <w:right w:val="double" w:sz="12" w:space="4" w:color="0000FF"/>
        </w:pBdr>
        <w:spacing w:before="240"/>
        <w:rPr>
          <w:rFonts w:cs="Arial"/>
          <w:b w:val="0"/>
          <w:i/>
          <w:vanish/>
          <w:color w:val="0000FF"/>
          <w:lang w:val="fr-CA"/>
        </w:rPr>
      </w:pPr>
      <w:r w:rsidRPr="00C05992">
        <w:rPr>
          <w:rFonts w:cs="Arial"/>
          <w:b w:val="0"/>
          <w:i/>
          <w:vanish/>
          <w:color w:val="0000FF"/>
          <w:lang w:val="fr-CA"/>
        </w:rPr>
        <w:t>SPEC NOTE: Ensure clearances meet local building safety regulations and code requirements. For electrical fixtures housed in a CSA-approved insulated enclosure, prescribed clearances are not required unless indicated otherwise by the fixture's manufacturer. Edit the following paragraph to suit.</w:t>
      </w:r>
    </w:p>
    <w:p w:rsidR="00D95490" w:rsidRPr="00C05992" w:rsidRDefault="000922D1" w:rsidP="00D95490">
      <w:pPr>
        <w:pStyle w:val="Level4"/>
        <w:rPr>
          <w:rFonts w:cs="Arial"/>
          <w:lang w:val="fr-CA"/>
        </w:rPr>
      </w:pPr>
      <w:r w:rsidRPr="00C05992">
        <w:rPr>
          <w:rFonts w:cs="Arial"/>
          <w:color w:val="000000"/>
          <w:lang w:val="fr-CA"/>
        </w:rPr>
        <w:t>Respecter un dégagement d'au moins 75 mm entre l'isolant</w:t>
      </w:r>
      <w:r w:rsidRPr="00C05992">
        <w:rPr>
          <w:rFonts w:cs="Arial"/>
          <w:lang w:val="fr-CA"/>
        </w:rPr>
        <w:t xml:space="preserve"> et les appareils émettant de la chaleur, tels que les appareils d’éclairage encastrés (qui ne sont pas encastrés dans des boîtiers isolés thermiquement</w:t>
      </w:r>
      <w:r w:rsidR="00F200F6" w:rsidRPr="00C05992">
        <w:rPr>
          <w:rFonts w:cs="Arial"/>
          <w:lang w:val="fr-CA"/>
        </w:rPr>
        <w:t>)</w:t>
      </w:r>
      <w:r w:rsidRPr="00C05992">
        <w:rPr>
          <w:rFonts w:cs="Arial"/>
          <w:lang w:val="fr-CA"/>
        </w:rPr>
        <w:t>, et un dégagement d'au moins 50 mm</w:t>
      </w:r>
      <w:r w:rsidR="00F200F6" w:rsidRPr="00C05992">
        <w:rPr>
          <w:rFonts w:cs="Arial"/>
          <w:lang w:val="fr-CA"/>
        </w:rPr>
        <w:t xml:space="preserve"> entre l'isolant et les parois latérales des cheminées conformément aux normes </w:t>
      </w:r>
      <w:r w:rsidR="00D95490" w:rsidRPr="00C05992">
        <w:rPr>
          <w:rFonts w:cs="Arial"/>
          <w:color w:val="000000"/>
          <w:lang w:val="fr-CA"/>
        </w:rPr>
        <w:t xml:space="preserve">CAN/ULC-S604 </w:t>
      </w:r>
      <w:r w:rsidR="00F200F6" w:rsidRPr="00C05992">
        <w:rPr>
          <w:rFonts w:cs="Arial"/>
          <w:color w:val="000000"/>
          <w:lang w:val="fr-CA"/>
        </w:rPr>
        <w:t>et</w:t>
      </w:r>
      <w:r w:rsidR="00D95490" w:rsidRPr="00C05992">
        <w:rPr>
          <w:rFonts w:cs="Arial"/>
          <w:color w:val="000000"/>
          <w:lang w:val="fr-CA"/>
        </w:rPr>
        <w:t xml:space="preserve"> CSA-B149.1 </w:t>
      </w:r>
      <w:r w:rsidR="00F200F6" w:rsidRPr="00C05992">
        <w:rPr>
          <w:rFonts w:cs="Arial"/>
          <w:color w:val="000000"/>
          <w:lang w:val="fr-CA"/>
        </w:rPr>
        <w:t>et</w:t>
      </w:r>
      <w:r w:rsidR="00D95490" w:rsidRPr="00C05992">
        <w:rPr>
          <w:rFonts w:cs="Arial"/>
          <w:color w:val="000000"/>
          <w:lang w:val="fr-CA"/>
        </w:rPr>
        <w:t xml:space="preserve"> CSA-B149.2 </w:t>
      </w:r>
      <w:r w:rsidR="00F200F6" w:rsidRPr="00C05992">
        <w:rPr>
          <w:rFonts w:cs="Arial"/>
          <w:color w:val="000000"/>
          <w:lang w:val="fr-CA"/>
        </w:rPr>
        <w:t xml:space="preserve">pour évents de </w:t>
      </w:r>
      <w:r w:rsidR="00D95490" w:rsidRPr="00C05992">
        <w:rPr>
          <w:rFonts w:cs="Arial"/>
          <w:color w:val="000000"/>
          <w:lang w:val="fr-CA"/>
        </w:rPr>
        <w:t xml:space="preserve">type B </w:t>
      </w:r>
      <w:r w:rsidR="00F200F6" w:rsidRPr="00C05992">
        <w:rPr>
          <w:rFonts w:cs="Arial"/>
          <w:color w:val="000000"/>
          <w:lang w:val="fr-CA"/>
        </w:rPr>
        <w:t>et</w:t>
      </w:r>
      <w:r w:rsidR="00D95490" w:rsidRPr="00C05992">
        <w:rPr>
          <w:rFonts w:cs="Arial"/>
          <w:color w:val="000000"/>
          <w:lang w:val="fr-CA"/>
        </w:rPr>
        <w:t xml:space="preserve"> L.</w:t>
      </w:r>
    </w:p>
    <w:p w:rsidR="005E41B6" w:rsidRPr="00C05992" w:rsidRDefault="005E41B6" w:rsidP="005E41B6">
      <w:pPr>
        <w:pStyle w:val="Level2"/>
        <w:rPr>
          <w:rFonts w:cs="Arial"/>
          <w:lang w:val="fr-CA"/>
        </w:rPr>
      </w:pPr>
      <w:r w:rsidRPr="00C05992">
        <w:rPr>
          <w:rFonts w:cs="Arial"/>
          <w:lang w:val="fr-CA"/>
        </w:rPr>
        <w:t>CONTRÔLE DE LA QUALITÉ SUR LE CHANTIER</w:t>
      </w:r>
    </w:p>
    <w:p w:rsidR="005E41B6" w:rsidRPr="00C05992" w:rsidRDefault="005E41B6" w:rsidP="005E41B6">
      <w:pPr>
        <w:pStyle w:val="Level3"/>
        <w:rPr>
          <w:rFonts w:cs="Arial"/>
          <w:lang w:val="fr-CA"/>
        </w:rPr>
      </w:pPr>
      <w:r w:rsidRPr="00C05992">
        <w:rPr>
          <w:rFonts w:cs="Arial"/>
          <w:lang w:val="fr-CA"/>
        </w:rPr>
        <w:t>Observation et vérification définitives :</w:t>
      </w:r>
    </w:p>
    <w:p w:rsidR="005E41B6" w:rsidRPr="00C05992" w:rsidRDefault="005E41B6" w:rsidP="005E41B6">
      <w:pPr>
        <w:pStyle w:val="Level4"/>
        <w:rPr>
          <w:rFonts w:cs="Arial"/>
          <w:lang w:val="fr-CA"/>
        </w:rPr>
      </w:pPr>
      <w:r w:rsidRPr="00C05992">
        <w:rPr>
          <w:rFonts w:cs="Arial"/>
          <w:lang w:val="fr-CA"/>
        </w:rPr>
        <w:t xml:space="preserve">L'inspection finale du système d'étanchéité à l'air avec isolant rigide pour murs extérieurs doit être réalisée par le représentant du propriétaire et l'entrepreneur. </w:t>
      </w:r>
    </w:p>
    <w:p w:rsidR="005E41B6" w:rsidRPr="00C05992" w:rsidRDefault="005E41B6" w:rsidP="005E41B6">
      <w:pPr>
        <w:pStyle w:val="Level4"/>
        <w:rPr>
          <w:rFonts w:cs="Arial"/>
          <w:lang w:val="fr-CA"/>
        </w:rPr>
      </w:pPr>
      <w:r w:rsidRPr="00C05992">
        <w:rPr>
          <w:rFonts w:cs="Arial"/>
          <w:lang w:val="fr-CA"/>
        </w:rPr>
        <w:t>Communiquez avec le fabricant pour obtenir les exigences relatives à la délivrance de la garantie.</w:t>
      </w:r>
    </w:p>
    <w:p w:rsidR="005E41B6" w:rsidRPr="00C05992" w:rsidRDefault="005E41B6" w:rsidP="005E41B6">
      <w:pPr>
        <w:pStyle w:val="Level3"/>
        <w:rPr>
          <w:rFonts w:cs="Arial"/>
          <w:lang w:val="fr-CA"/>
        </w:rPr>
      </w:pPr>
      <w:r w:rsidRPr="00C05992">
        <w:rPr>
          <w:rFonts w:cs="Arial"/>
          <w:lang w:val="fr-CA"/>
        </w:rPr>
        <w:t xml:space="preserve">Le système d'étanchéité à l'air avec isolant rigide pour murs extérieurs n'est pas conçu pour une exposition permanente aux rayons UV. Consulter les recommandations publiées par le fabricant relativement aux limites du produit.   </w:t>
      </w:r>
    </w:p>
    <w:p w:rsidR="005E41B6" w:rsidRPr="00C05992" w:rsidRDefault="005E41B6" w:rsidP="005E41B6">
      <w:pPr>
        <w:pStyle w:val="Level2"/>
        <w:tabs>
          <w:tab w:val="clear" w:pos="1440"/>
          <w:tab w:val="num" w:pos="720"/>
          <w:tab w:val="num" w:pos="2160"/>
        </w:tabs>
        <w:ind w:left="720" w:hanging="720"/>
        <w:rPr>
          <w:lang w:val="fr-CA"/>
        </w:rPr>
      </w:pPr>
      <w:r w:rsidRPr="00C05992">
        <w:rPr>
          <w:lang w:val="fr-CA"/>
        </w:rPr>
        <w:t>RÉPARATIONS</w:t>
      </w:r>
    </w:p>
    <w:p w:rsidR="005E41B6" w:rsidRPr="00C05992" w:rsidRDefault="005E41B6" w:rsidP="005E41B6">
      <w:pPr>
        <w:pStyle w:val="Level3"/>
        <w:tabs>
          <w:tab w:val="clear" w:pos="1440"/>
          <w:tab w:val="num" w:pos="2160"/>
        </w:tabs>
        <w:ind w:left="2160"/>
        <w:rPr>
          <w:lang w:val="fr-CA"/>
        </w:rPr>
      </w:pPr>
      <w:r w:rsidRPr="00C05992">
        <w:rPr>
          <w:lang w:val="fr-CA"/>
        </w:rPr>
        <w:t xml:space="preserve">Les dommages causés au système pare-air doivent être réparés pour assurer une performance optimale du système et de l'assemblage.   </w:t>
      </w:r>
    </w:p>
    <w:p w:rsidR="005E41B6" w:rsidRPr="00C05992" w:rsidRDefault="005E41B6" w:rsidP="005E41B6">
      <w:pPr>
        <w:pStyle w:val="Level4"/>
        <w:tabs>
          <w:tab w:val="clear" w:pos="2160"/>
          <w:tab w:val="num" w:pos="2880"/>
        </w:tabs>
        <w:ind w:left="2880"/>
        <w:rPr>
          <w:lang w:val="fr-CA"/>
        </w:rPr>
      </w:pPr>
      <w:r w:rsidRPr="00C05992">
        <w:rPr>
          <w:lang w:val="fr-CA"/>
        </w:rPr>
        <w:t xml:space="preserve">Les trous de petit diamètre ou les fissures peuvent être scellés avec un ruban pour joints ou un calfeutre approprié (à base de latex ou en silicone) ou un produit d'étanchéité en mousse à vaporiser.  </w:t>
      </w:r>
    </w:p>
    <w:p w:rsidR="005E41B6" w:rsidRPr="00C05992" w:rsidRDefault="005E41B6" w:rsidP="005E41B6">
      <w:pPr>
        <w:pStyle w:val="Level3"/>
        <w:tabs>
          <w:tab w:val="clear" w:pos="1440"/>
          <w:tab w:val="num" w:pos="2160"/>
        </w:tabs>
        <w:ind w:left="2160"/>
        <w:rPr>
          <w:lang w:val="fr-CA"/>
        </w:rPr>
      </w:pPr>
      <w:r w:rsidRPr="00C05992">
        <w:rPr>
          <w:lang w:val="fr-CA"/>
        </w:rPr>
        <w:t xml:space="preserve">Les dommages plus importants causés à l'isolant rigide doivent être réparés avec un nouveau morceau d'isolant rigide coupé et ajusté à l'endroit qui nécessite des réparations. Sceller la pièce de remplacement avec un ruban pour joints. Lorsque l'ajustement entre la pièce de remplacement et le panneau actuel crée un espace, remplir avec un calfeutre ou un produit d'étanchéité en mousse à vaporiser avant d'installer le ruban pour joints.  </w:t>
      </w:r>
    </w:p>
    <w:p w:rsidR="00D95490" w:rsidRPr="00C05992" w:rsidRDefault="00476237" w:rsidP="00D95490">
      <w:pPr>
        <w:pStyle w:val="Level2"/>
        <w:rPr>
          <w:rFonts w:cs="Arial"/>
          <w:lang w:val="fr-CA"/>
        </w:rPr>
      </w:pPr>
      <w:r w:rsidRPr="00C05992">
        <w:rPr>
          <w:rFonts w:cs="Arial"/>
          <w:lang w:val="fr-CA"/>
        </w:rPr>
        <w:t>NETTOYAGE ET</w:t>
      </w:r>
      <w:r w:rsidR="00D95490" w:rsidRPr="00C05992">
        <w:rPr>
          <w:rFonts w:cs="Arial"/>
          <w:lang w:val="fr-CA"/>
        </w:rPr>
        <w:t xml:space="preserve"> PROTECTION</w:t>
      </w:r>
    </w:p>
    <w:p w:rsidR="00D95490" w:rsidRPr="00C05992" w:rsidRDefault="0005083C" w:rsidP="00D95490">
      <w:pPr>
        <w:pStyle w:val="Level3"/>
        <w:rPr>
          <w:rFonts w:cs="Arial"/>
          <w:lang w:val="fr-CA"/>
        </w:rPr>
      </w:pPr>
      <w:r w:rsidRPr="00C05992">
        <w:rPr>
          <w:rFonts w:cs="Arial"/>
          <w:lang w:val="fr-CA"/>
        </w:rPr>
        <w:t>Nettoyage progressif</w:t>
      </w:r>
      <w:r w:rsidR="006340D2" w:rsidRPr="00C05992">
        <w:rPr>
          <w:rFonts w:cs="Arial"/>
          <w:lang w:val="fr-CA"/>
        </w:rPr>
        <w:t xml:space="preserve"> :</w:t>
      </w:r>
      <w:r w:rsidR="00D95490" w:rsidRPr="00C05992">
        <w:rPr>
          <w:rFonts w:cs="Arial"/>
          <w:lang w:val="fr-CA"/>
        </w:rPr>
        <w:t xml:space="preserve"> </w:t>
      </w:r>
      <w:r w:rsidRPr="00C05992">
        <w:rPr>
          <w:rFonts w:cs="Arial"/>
          <w:lang w:val="fr-CA"/>
        </w:rPr>
        <w:t>Laisser la zone de travail propre à la fin de chaque journée</w:t>
      </w:r>
      <w:r w:rsidR="00635ED7" w:rsidRPr="00C05992">
        <w:rPr>
          <w:rFonts w:cs="Arial"/>
          <w:lang w:val="fr-CA"/>
        </w:rPr>
        <w:t xml:space="preserve"> de travail</w:t>
      </w:r>
      <w:r w:rsidRPr="00C05992">
        <w:rPr>
          <w:rFonts w:cs="Arial"/>
          <w:lang w:val="fr-CA"/>
        </w:rPr>
        <w:t xml:space="preserve"> pour assurer la circulation sécuritaire des passants.  </w:t>
      </w:r>
      <w:r w:rsidR="00D95490" w:rsidRPr="00C05992">
        <w:rPr>
          <w:rFonts w:cs="Arial"/>
          <w:lang w:val="fr-CA"/>
        </w:rPr>
        <w:t xml:space="preserve"> </w:t>
      </w:r>
    </w:p>
    <w:p w:rsidR="00D95490" w:rsidRPr="00C05992" w:rsidRDefault="00F443C9" w:rsidP="00F852B5">
      <w:pPr>
        <w:pStyle w:val="Level3"/>
        <w:rPr>
          <w:rFonts w:cs="Arial"/>
          <w:lang w:val="fr-CA"/>
        </w:rPr>
      </w:pPr>
      <w:r w:rsidRPr="00C05992">
        <w:rPr>
          <w:rFonts w:cs="Arial"/>
          <w:lang w:val="fr-CA"/>
        </w:rPr>
        <w:t>Gestion des déchets</w:t>
      </w:r>
      <w:r w:rsidR="006340D2" w:rsidRPr="00C05992">
        <w:rPr>
          <w:rFonts w:cs="Arial"/>
          <w:lang w:val="fr-CA"/>
        </w:rPr>
        <w:t xml:space="preserve"> :</w:t>
      </w:r>
      <w:r w:rsidR="00D95490" w:rsidRPr="00C05992">
        <w:rPr>
          <w:rFonts w:cs="Arial"/>
          <w:lang w:val="fr-CA"/>
        </w:rPr>
        <w:t xml:space="preserve"> </w:t>
      </w:r>
      <w:r w:rsidR="0005083C" w:rsidRPr="00C05992">
        <w:rPr>
          <w:rFonts w:cs="Arial"/>
          <w:lang w:val="fr-CA"/>
        </w:rPr>
        <w:t xml:space="preserve">Coordonner l'acheminement des déchets et des emballages vers les centres de recyclage appropriés, pour réduire la quantité de déchets envoyés dans les sites d'enfouissement. </w:t>
      </w:r>
      <w:r w:rsidR="00F852B5" w:rsidRPr="00C05992">
        <w:rPr>
          <w:rFonts w:cs="Arial"/>
          <w:lang w:val="fr-CA"/>
        </w:rPr>
        <w:t xml:space="preserve">L'installateur certifié a la responsabilité de veiller à ce que les efforts en matière de gestion des déchets soient mis en pratique. </w:t>
      </w:r>
      <w:r w:rsidR="0005083C" w:rsidRPr="00C05992">
        <w:rPr>
          <w:rFonts w:cs="Arial"/>
          <w:lang w:val="fr-CA"/>
        </w:rPr>
        <w:t xml:space="preserve">  </w:t>
      </w:r>
      <w:r w:rsidR="0005083C" w:rsidRPr="00C05992">
        <w:rPr>
          <w:rFonts w:cs="Arial"/>
          <w:sz w:val="24"/>
          <w:szCs w:val="24"/>
          <w:lang w:val="fr-CA"/>
        </w:rPr>
        <w:t xml:space="preserve">  </w:t>
      </w:r>
    </w:p>
    <w:p w:rsidR="00D95490" w:rsidRPr="00C05992" w:rsidRDefault="00D95490" w:rsidP="00D95490">
      <w:pPr>
        <w:rPr>
          <w:rFonts w:ascii="Arial" w:hAnsi="Arial" w:cs="Arial"/>
        </w:rPr>
      </w:pPr>
    </w:p>
    <w:p w:rsidR="00D95490" w:rsidRPr="00C05992" w:rsidRDefault="00D95490" w:rsidP="00D95490">
      <w:pPr>
        <w:rPr>
          <w:rFonts w:ascii="Arial" w:hAnsi="Arial" w:cs="Arial"/>
        </w:rPr>
      </w:pPr>
    </w:p>
    <w:p w:rsidR="00D95490" w:rsidRPr="00C05992" w:rsidRDefault="00476237" w:rsidP="00D95490">
      <w:pPr>
        <w:rPr>
          <w:rFonts w:ascii="Arial" w:hAnsi="Arial" w:cs="Arial"/>
        </w:rPr>
      </w:pPr>
      <w:r w:rsidRPr="00C05992">
        <w:rPr>
          <w:rFonts w:ascii="Arial" w:hAnsi="Arial" w:cs="Arial"/>
        </w:rPr>
        <w:t>FIN DE CETTE</w:t>
      </w:r>
      <w:r w:rsidR="00D95490" w:rsidRPr="00C05992">
        <w:rPr>
          <w:rFonts w:ascii="Arial" w:hAnsi="Arial" w:cs="Arial"/>
        </w:rPr>
        <w:t xml:space="preserve"> SECTION 07 27 23.</w:t>
      </w:r>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OWENS CORNING CANADA LP</w:t>
      </w:r>
    </w:p>
    <w:p w:rsidR="00A509B9" w:rsidRPr="00C05992" w:rsidRDefault="00ED74AC" w:rsidP="00A509B9">
      <w:pPr>
        <w:tabs>
          <w:tab w:val="left" w:pos="1350"/>
        </w:tabs>
        <w:ind w:left="2832"/>
        <w:rPr>
          <w:rFonts w:ascii="Arial" w:hAnsi="Arial" w:cs="Arial"/>
          <w:sz w:val="16"/>
          <w:szCs w:val="16"/>
        </w:rPr>
      </w:pPr>
      <w:r w:rsidRPr="00C05992">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358140</wp:posOffset>
            </wp:positionH>
            <wp:positionV relativeFrom="paragraph">
              <wp:posOffset>5715</wp:posOffset>
            </wp:positionV>
            <wp:extent cx="95415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 Logo Red RGB.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1015" cy="844231"/>
                    </a:xfrm>
                    <a:prstGeom prst="rect">
                      <a:avLst/>
                    </a:prstGeom>
                  </pic:spPr>
                </pic:pic>
              </a:graphicData>
            </a:graphic>
          </wp:anchor>
        </w:drawing>
      </w:r>
      <w:r w:rsidR="00A509B9" w:rsidRPr="00C05992">
        <w:rPr>
          <w:rFonts w:ascii="Arial" w:hAnsi="Arial" w:cs="Arial"/>
          <w:sz w:val="16"/>
          <w:szCs w:val="16"/>
        </w:rPr>
        <w:t>Siège social et bureau des ventes</w:t>
      </w:r>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3450 McNicoll Avenue</w:t>
      </w:r>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 xml:space="preserve">Scarborough, Ontario </w:t>
      </w:r>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M1V 1Z5</w:t>
      </w:r>
    </w:p>
    <w:p w:rsidR="00A509B9" w:rsidRPr="00C05992" w:rsidRDefault="00A509B9" w:rsidP="00A509B9">
      <w:pPr>
        <w:tabs>
          <w:tab w:val="left" w:pos="1350"/>
        </w:tabs>
        <w:rPr>
          <w:rFonts w:ascii="Arial" w:hAnsi="Arial" w:cs="Arial"/>
          <w:sz w:val="16"/>
          <w:szCs w:val="16"/>
        </w:rPr>
      </w:pPr>
      <w:bookmarkStart w:id="0" w:name="_GoBack"/>
      <w:bookmarkEnd w:id="0"/>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Téléphone :   1 800-504-8294</w:t>
      </w:r>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Télécopieur : 1 800-504-9698</w:t>
      </w:r>
    </w:p>
    <w:p w:rsidR="00A509B9" w:rsidRPr="00C05992" w:rsidRDefault="00A509B9" w:rsidP="00A509B9">
      <w:pPr>
        <w:tabs>
          <w:tab w:val="left" w:pos="1350"/>
        </w:tabs>
        <w:ind w:left="2832"/>
        <w:rPr>
          <w:rFonts w:ascii="Arial" w:hAnsi="Arial" w:cs="Arial"/>
          <w:sz w:val="16"/>
          <w:szCs w:val="16"/>
        </w:rPr>
      </w:pPr>
      <w:r w:rsidRPr="00C05992">
        <w:rPr>
          <w:rFonts w:ascii="Arial" w:hAnsi="Arial" w:cs="Arial"/>
          <w:sz w:val="16"/>
          <w:szCs w:val="16"/>
        </w:rPr>
        <w:t>Courriel :       salvatore.ciarlo@owenscorning.com</w:t>
      </w:r>
    </w:p>
    <w:p w:rsidR="00A509B9" w:rsidRPr="00C05992" w:rsidRDefault="00A509B9" w:rsidP="00A509B9">
      <w:pPr>
        <w:ind w:hanging="720"/>
        <w:rPr>
          <w:rFonts w:ascii="Arial" w:hAnsi="Arial" w:cs="Arial"/>
          <w:sz w:val="16"/>
          <w:szCs w:val="16"/>
        </w:rPr>
      </w:pPr>
    </w:p>
    <w:p w:rsidR="00A509B9" w:rsidRPr="00C05992" w:rsidRDefault="00A509B9" w:rsidP="00A509B9">
      <w:pPr>
        <w:rPr>
          <w:rFonts w:ascii="Arial" w:hAnsi="Arial" w:cs="Arial"/>
          <w:sz w:val="16"/>
          <w:szCs w:val="16"/>
        </w:rPr>
      </w:pPr>
      <w:r w:rsidRPr="00C05992">
        <w:rPr>
          <w:rFonts w:ascii="Arial" w:hAnsi="Arial" w:cs="Arial"/>
          <w:sz w:val="16"/>
          <w:szCs w:val="16"/>
        </w:rPr>
        <w:t>Le Répertoire normatif est une marque déposée du Construction Specifications Institute, Inc. LEED est une marque déposée du U.S. Green Building Council. GREENGUARD Qualité de l’air des locaux certifiée est déposé au U.S. Pat &amp; TM Office. La couleur ROSE est une marque déposée de Owens Corning. © 2017 Owens Corning. Tous droits réservés.</w:t>
      </w:r>
    </w:p>
    <w:p w:rsidR="00A509B9" w:rsidRPr="00C05992" w:rsidRDefault="00A509B9" w:rsidP="00A509B9">
      <w:pPr>
        <w:jc w:val="right"/>
        <w:rPr>
          <w:rFonts w:ascii="Arial" w:hAnsi="Arial" w:cs="Arial"/>
          <w:sz w:val="16"/>
          <w:szCs w:val="16"/>
        </w:rPr>
      </w:pPr>
      <w:r w:rsidRPr="00C05992">
        <w:rPr>
          <w:rFonts w:ascii="Arial" w:hAnsi="Arial" w:cs="Arial"/>
          <w:sz w:val="16"/>
          <w:szCs w:val="16"/>
        </w:rPr>
        <w:t>Publ. n</w:t>
      </w:r>
      <w:r w:rsidRPr="00C05992">
        <w:rPr>
          <w:rFonts w:ascii="Helvetica" w:hAnsi="Helvetica" w:cs="Arial"/>
          <w:sz w:val="16"/>
          <w:szCs w:val="16"/>
          <w:vertAlign w:val="superscript"/>
        </w:rPr>
        <w:t>o</w:t>
      </w:r>
      <w:r w:rsidRPr="00C05992">
        <w:rPr>
          <w:rFonts w:ascii="Arial" w:hAnsi="Arial" w:cs="Arial"/>
          <w:sz w:val="16"/>
          <w:szCs w:val="16"/>
        </w:rPr>
        <w:t xml:space="preserve"> 500975</w:t>
      </w:r>
    </w:p>
    <w:p w:rsidR="00A82FD3" w:rsidRPr="00C05992" w:rsidRDefault="00A509B9" w:rsidP="00A509B9">
      <w:pPr>
        <w:jc w:val="right"/>
        <w:rPr>
          <w:rFonts w:ascii="Arial" w:hAnsi="Arial" w:cs="Arial"/>
        </w:rPr>
      </w:pPr>
      <w:r w:rsidRPr="00C05992">
        <w:rPr>
          <w:rFonts w:ascii="Arial" w:hAnsi="Arial" w:cs="Arial"/>
          <w:sz w:val="16"/>
          <w:szCs w:val="16"/>
        </w:rPr>
        <w:t xml:space="preserve">Imprimé au Canada,  juin 2017 </w:t>
      </w:r>
    </w:p>
    <w:sectPr w:rsidR="00A82FD3" w:rsidRPr="00C05992" w:rsidSect="00A32B47">
      <w:headerReference w:type="default" r:id="rId12"/>
      <w:pgSz w:w="12240" w:h="15840" w:code="1"/>
      <w:pgMar w:top="1440" w:right="720" w:bottom="720" w:left="1080" w:header="720" w:footer="360" w:gutter="36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65" w:rsidRDefault="009D7265" w:rsidP="00D95490">
      <w:r>
        <w:separator/>
      </w:r>
    </w:p>
  </w:endnote>
  <w:endnote w:type="continuationSeparator" w:id="0">
    <w:p w:rsidR="009D7265" w:rsidRDefault="009D7265" w:rsidP="00D95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65" w:rsidRDefault="009D7265" w:rsidP="00D95490">
      <w:r>
        <w:separator/>
      </w:r>
    </w:p>
  </w:footnote>
  <w:footnote w:type="continuationSeparator" w:id="0">
    <w:p w:rsidR="009D7265" w:rsidRDefault="009D7265" w:rsidP="00D9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1EB" w:rsidRPr="00076A29" w:rsidRDefault="00DE139D" w:rsidP="00D95490">
    <w:pPr>
      <w:pBdr>
        <w:bottom w:val="single" w:sz="4" w:space="1" w:color="auto"/>
      </w:pBdr>
      <w:tabs>
        <w:tab w:val="right" w:pos="10065"/>
      </w:tabs>
      <w:rPr>
        <w:rStyle w:val="TTC-TS-HEADER"/>
        <w:rFonts w:ascii="Arial" w:hAnsi="Arial" w:cs="Arial"/>
        <w:sz w:val="20"/>
        <w:szCs w:val="20"/>
      </w:rPr>
    </w:pPr>
    <w:r w:rsidRPr="00076A29">
      <w:rPr>
        <w:rFonts w:ascii="Arial" w:hAnsi="Arial" w:cs="Arial"/>
        <w:b/>
        <w:sz w:val="20"/>
        <w:szCs w:val="20"/>
      </w:rPr>
      <w:t>Owens Corning Canada LP</w:t>
    </w:r>
    <w:r w:rsidRPr="00076A29">
      <w:rPr>
        <w:rStyle w:val="TTC-TS-HEADER"/>
        <w:rFonts w:ascii="Arial" w:hAnsi="Arial" w:cs="Arial"/>
        <w:sz w:val="20"/>
        <w:szCs w:val="20"/>
      </w:rPr>
      <w:tab/>
      <w:t xml:space="preserve">  </w:t>
    </w:r>
  </w:p>
  <w:p w:rsidR="00DE139D" w:rsidRPr="00076A29" w:rsidRDefault="00DE139D" w:rsidP="00D95490">
    <w:pPr>
      <w:pBdr>
        <w:bottom w:val="single" w:sz="4" w:space="1" w:color="auto"/>
      </w:pBdr>
      <w:tabs>
        <w:tab w:val="right" w:pos="10065"/>
      </w:tabs>
      <w:rPr>
        <w:rStyle w:val="TTC-TS-HEADER"/>
        <w:rFonts w:ascii="Arial" w:hAnsi="Arial" w:cs="Arial"/>
        <w:sz w:val="20"/>
        <w:szCs w:val="20"/>
      </w:rPr>
    </w:pPr>
    <w:r w:rsidRPr="00076A29">
      <w:rPr>
        <w:rStyle w:val="TTC-TS-HEADER"/>
        <w:rFonts w:ascii="Arial" w:hAnsi="Arial" w:cs="Arial"/>
        <w:caps w:val="0"/>
        <w:sz w:val="20"/>
        <w:szCs w:val="20"/>
      </w:rPr>
      <w:t xml:space="preserve">Système </w:t>
    </w:r>
    <w:r w:rsidR="00CC71EB" w:rsidRPr="009B44D5">
      <w:rPr>
        <w:rStyle w:val="TTC-TS-HEADER"/>
        <w:rFonts w:ascii="Arial" w:hAnsi="Arial" w:cs="Arial"/>
        <w:caps w:val="0"/>
        <w:sz w:val="20"/>
        <w:szCs w:val="20"/>
      </w:rPr>
      <w:t>d'étanchéité à l'air</w:t>
    </w:r>
    <w:r w:rsidRPr="009B44D5">
      <w:rPr>
        <w:rStyle w:val="TTC-TS-HEADER"/>
        <w:rFonts w:ascii="Arial" w:hAnsi="Arial" w:cs="Arial"/>
        <w:caps w:val="0"/>
        <w:sz w:val="20"/>
        <w:szCs w:val="20"/>
      </w:rPr>
      <w:t xml:space="preserve"> </w:t>
    </w:r>
    <w:r w:rsidR="00D14C4B">
      <w:rPr>
        <w:rFonts w:ascii="Arial" w:hAnsi="Arial" w:cs="Arial"/>
        <w:b/>
        <w:sz w:val="20"/>
        <w:szCs w:val="20"/>
      </w:rPr>
      <w:t>Foamular CodeB</w:t>
    </w:r>
    <w:r w:rsidRPr="00076A29">
      <w:rPr>
        <w:rFonts w:ascii="Arial" w:hAnsi="Arial" w:cs="Arial"/>
        <w:b/>
        <w:sz w:val="20"/>
        <w:szCs w:val="20"/>
      </w:rPr>
      <w:t>ord pour murs extérieurs -</w:t>
    </w:r>
    <w:r w:rsidRPr="00076A29">
      <w:rPr>
        <w:rFonts w:ascii="Arial" w:hAnsi="Arial" w:cs="Arial"/>
        <w:b/>
        <w:bCs/>
        <w:sz w:val="20"/>
        <w:szCs w:val="20"/>
      </w:rPr>
      <w:t xml:space="preserve"> </w:t>
    </w:r>
    <w:r w:rsidR="00CC71EB" w:rsidRPr="00076A29">
      <w:rPr>
        <w:rFonts w:ascii="Arial" w:hAnsi="Arial" w:cs="Arial"/>
        <w:b/>
        <w:bCs/>
        <w:sz w:val="20"/>
        <w:szCs w:val="20"/>
      </w:rPr>
      <w:t>Système d'étanchéité à l'air rigide</w:t>
    </w:r>
  </w:p>
  <w:p w:rsidR="00DE139D" w:rsidRPr="00076A29" w:rsidRDefault="00DE139D" w:rsidP="00D95490">
    <w:pPr>
      <w:pBdr>
        <w:bottom w:val="single" w:sz="4" w:space="1" w:color="auto"/>
      </w:pBdr>
      <w:tabs>
        <w:tab w:val="right" w:pos="10080"/>
      </w:tabs>
      <w:rPr>
        <w:rStyle w:val="TTC-TS-HEADER"/>
        <w:rFonts w:ascii="Arial" w:hAnsi="Arial" w:cs="Arial"/>
        <w:sz w:val="20"/>
        <w:szCs w:val="20"/>
      </w:rPr>
    </w:pPr>
    <w:r w:rsidRPr="00076A29">
      <w:rPr>
        <w:rFonts w:ascii="Arial" w:hAnsi="Arial" w:cs="Arial"/>
        <w:b/>
        <w:sz w:val="20"/>
        <w:szCs w:val="20"/>
      </w:rPr>
      <w:t>Guide des spécifications</w:t>
    </w:r>
    <w:r w:rsidRPr="00076A29">
      <w:rPr>
        <w:rStyle w:val="TTC-TS-HEADER"/>
        <w:rFonts w:ascii="Arial" w:hAnsi="Arial" w:cs="Arial"/>
        <w:sz w:val="20"/>
        <w:szCs w:val="20"/>
      </w:rPr>
      <w:tab/>
    </w:r>
    <w:r w:rsidRPr="00076A29">
      <w:rPr>
        <w:rFonts w:ascii="Arial" w:hAnsi="Arial" w:cs="Arial"/>
        <w:b/>
        <w:bCs/>
        <w:sz w:val="20"/>
        <w:szCs w:val="20"/>
      </w:rPr>
      <w:t>SECTION 07 27 23</w:t>
    </w:r>
  </w:p>
  <w:p w:rsidR="00DE139D" w:rsidRPr="00076A29" w:rsidRDefault="00DE139D" w:rsidP="00D95490">
    <w:pPr>
      <w:pBdr>
        <w:bottom w:val="single" w:sz="4" w:space="1" w:color="auto"/>
      </w:pBdr>
      <w:tabs>
        <w:tab w:val="right" w:pos="10065"/>
      </w:tabs>
      <w:rPr>
        <w:rStyle w:val="TTC-TS-HEADER"/>
        <w:rFonts w:ascii="Arial" w:hAnsi="Arial" w:cs="Arial"/>
        <w:sz w:val="20"/>
        <w:szCs w:val="20"/>
      </w:rPr>
    </w:pPr>
    <w:r w:rsidRPr="00076A29">
      <w:rPr>
        <w:rFonts w:ascii="Arial" w:hAnsi="Arial" w:cs="Arial"/>
        <w:b/>
        <w:bCs/>
        <w:sz w:val="20"/>
        <w:szCs w:val="20"/>
      </w:rPr>
      <w:t>2017</w:t>
    </w:r>
    <w:r w:rsidRPr="00076A29">
      <w:rPr>
        <w:rStyle w:val="TTC-TS-HEADER"/>
        <w:rFonts w:ascii="Arial" w:hAnsi="Arial" w:cs="Arial"/>
        <w:sz w:val="20"/>
        <w:szCs w:val="20"/>
      </w:rPr>
      <w:tab/>
      <w:t xml:space="preserve">Page </w:t>
    </w:r>
    <w:r w:rsidR="00C47BE3" w:rsidRPr="00076A29">
      <w:rPr>
        <w:rStyle w:val="TTC-TS-HEADER"/>
        <w:rFonts w:ascii="Arial" w:hAnsi="Arial" w:cs="Arial"/>
        <w:sz w:val="20"/>
        <w:szCs w:val="20"/>
      </w:rPr>
      <w:fldChar w:fldCharType="begin"/>
    </w:r>
    <w:r w:rsidRPr="00076A29">
      <w:rPr>
        <w:rStyle w:val="TTC-TS-HEADER"/>
        <w:rFonts w:ascii="Arial" w:hAnsi="Arial" w:cs="Arial"/>
        <w:sz w:val="20"/>
        <w:szCs w:val="20"/>
      </w:rPr>
      <w:instrText xml:space="preserve"> PAGE   \* MERGEFORMAT </w:instrText>
    </w:r>
    <w:r w:rsidR="00C47BE3" w:rsidRPr="00076A29">
      <w:rPr>
        <w:rStyle w:val="TTC-TS-HEADER"/>
        <w:rFonts w:ascii="Arial" w:hAnsi="Arial" w:cs="Arial"/>
        <w:sz w:val="20"/>
        <w:szCs w:val="20"/>
      </w:rPr>
      <w:fldChar w:fldCharType="separate"/>
    </w:r>
    <w:r w:rsidR="00C16F1B">
      <w:rPr>
        <w:rStyle w:val="TTC-TS-HEADER"/>
        <w:rFonts w:ascii="Arial" w:hAnsi="Arial" w:cs="Arial"/>
        <w:noProof/>
        <w:sz w:val="20"/>
        <w:szCs w:val="20"/>
      </w:rPr>
      <w:t>1</w:t>
    </w:r>
    <w:r w:rsidR="00C47BE3" w:rsidRPr="00076A29">
      <w:rPr>
        <w:rStyle w:val="TTC-TS-HEADER"/>
        <w:rFonts w:ascii="Arial" w:hAnsi="Arial" w:cs="Arial"/>
        <w:sz w:val="20"/>
        <w:szCs w:val="20"/>
      </w:rPr>
      <w:fldChar w:fldCharType="end"/>
    </w:r>
  </w:p>
  <w:p w:rsidR="00DE139D" w:rsidRDefault="00DE139D">
    <w:pPr>
      <w:pStyle w:val="En-tte"/>
    </w:pPr>
  </w:p>
  <w:p w:rsidR="00DE139D" w:rsidRPr="0068689E" w:rsidRDefault="00DE139D">
    <w:pPr>
      <w:pStyle w:val="En-tte"/>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1">
    <w:nsid w:val="7FBE69B3"/>
    <w:multiLevelType w:val="multilevel"/>
    <w:tmpl w:val="22822C90"/>
    <w:numStyleLink w:val="Levels"/>
  </w:abstractNum>
  <w:num w:numId="1">
    <w:abstractNumId w:val="0"/>
  </w:num>
  <w:num w:numId="2">
    <w:abstractNumId w:val="1"/>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272"/>
          </w:tabs>
          <w:ind w:left="3272" w:hanging="720"/>
        </w:pPr>
        <w:rPr>
          <w:rFonts w:hint="default"/>
        </w:rPr>
      </w:lvl>
    </w:lvlOverride>
    <w:lvlOverride w:ilvl="5">
      <w:lvl w:ilvl="5">
        <w:start w:val="1"/>
        <w:numFmt w:val="decimal"/>
        <w:pStyle w:val="Level6"/>
        <w:lvlText w:val=".%6"/>
        <w:lvlJc w:val="left"/>
        <w:pPr>
          <w:tabs>
            <w:tab w:val="num" w:pos="3981"/>
          </w:tabs>
          <w:ind w:left="3981"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
    <w:abstractNumId w:val="1"/>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D95490"/>
    <w:rsid w:val="000156CB"/>
    <w:rsid w:val="000407F7"/>
    <w:rsid w:val="0005083C"/>
    <w:rsid w:val="00057551"/>
    <w:rsid w:val="00076A29"/>
    <w:rsid w:val="00085B4C"/>
    <w:rsid w:val="000922D1"/>
    <w:rsid w:val="000C4426"/>
    <w:rsid w:val="000E7262"/>
    <w:rsid w:val="000F735E"/>
    <w:rsid w:val="0010067E"/>
    <w:rsid w:val="00107555"/>
    <w:rsid w:val="0011112F"/>
    <w:rsid w:val="00157293"/>
    <w:rsid w:val="00165377"/>
    <w:rsid w:val="001A01FA"/>
    <w:rsid w:val="001C3C93"/>
    <w:rsid w:val="002002B6"/>
    <w:rsid w:val="002031C9"/>
    <w:rsid w:val="00204A7E"/>
    <w:rsid w:val="00224756"/>
    <w:rsid w:val="00242711"/>
    <w:rsid w:val="002517B3"/>
    <w:rsid w:val="00260C0B"/>
    <w:rsid w:val="0026212D"/>
    <w:rsid w:val="00266B31"/>
    <w:rsid w:val="00273927"/>
    <w:rsid w:val="0028540B"/>
    <w:rsid w:val="002856D1"/>
    <w:rsid w:val="002909BA"/>
    <w:rsid w:val="002C1A49"/>
    <w:rsid w:val="002E0F3B"/>
    <w:rsid w:val="002E2822"/>
    <w:rsid w:val="00322F00"/>
    <w:rsid w:val="003245EA"/>
    <w:rsid w:val="00333F86"/>
    <w:rsid w:val="003362B8"/>
    <w:rsid w:val="00336925"/>
    <w:rsid w:val="0034050B"/>
    <w:rsid w:val="00355A47"/>
    <w:rsid w:val="00377D48"/>
    <w:rsid w:val="00390A90"/>
    <w:rsid w:val="00394997"/>
    <w:rsid w:val="003A0EC1"/>
    <w:rsid w:val="003A1A38"/>
    <w:rsid w:val="003A354A"/>
    <w:rsid w:val="003B2952"/>
    <w:rsid w:val="003C691A"/>
    <w:rsid w:val="003E3A04"/>
    <w:rsid w:val="003F5E34"/>
    <w:rsid w:val="003F5E78"/>
    <w:rsid w:val="00476237"/>
    <w:rsid w:val="00485DF8"/>
    <w:rsid w:val="004A1162"/>
    <w:rsid w:val="004A5AC0"/>
    <w:rsid w:val="005063FB"/>
    <w:rsid w:val="00520641"/>
    <w:rsid w:val="00522249"/>
    <w:rsid w:val="00524AA5"/>
    <w:rsid w:val="0056077B"/>
    <w:rsid w:val="00573BB7"/>
    <w:rsid w:val="005B0FE8"/>
    <w:rsid w:val="005D5E21"/>
    <w:rsid w:val="005E41B6"/>
    <w:rsid w:val="005E620D"/>
    <w:rsid w:val="005F63C5"/>
    <w:rsid w:val="006149BC"/>
    <w:rsid w:val="006340D2"/>
    <w:rsid w:val="00635ED7"/>
    <w:rsid w:val="00643D1D"/>
    <w:rsid w:val="00681423"/>
    <w:rsid w:val="006A238C"/>
    <w:rsid w:val="006A2B43"/>
    <w:rsid w:val="006B212F"/>
    <w:rsid w:val="006B23AB"/>
    <w:rsid w:val="006C0453"/>
    <w:rsid w:val="006C6B0E"/>
    <w:rsid w:val="006F0B87"/>
    <w:rsid w:val="006F54EB"/>
    <w:rsid w:val="00717C84"/>
    <w:rsid w:val="00734CD1"/>
    <w:rsid w:val="00736ED7"/>
    <w:rsid w:val="00750646"/>
    <w:rsid w:val="00771CC3"/>
    <w:rsid w:val="00782FAB"/>
    <w:rsid w:val="00786471"/>
    <w:rsid w:val="00793AFF"/>
    <w:rsid w:val="007A1381"/>
    <w:rsid w:val="007E7E95"/>
    <w:rsid w:val="008014DD"/>
    <w:rsid w:val="008355E2"/>
    <w:rsid w:val="0087145D"/>
    <w:rsid w:val="00886C9A"/>
    <w:rsid w:val="008A76B5"/>
    <w:rsid w:val="008B4D06"/>
    <w:rsid w:val="008E00FA"/>
    <w:rsid w:val="008F06C5"/>
    <w:rsid w:val="00927D20"/>
    <w:rsid w:val="00932187"/>
    <w:rsid w:val="009368E3"/>
    <w:rsid w:val="0094799B"/>
    <w:rsid w:val="00957538"/>
    <w:rsid w:val="0097330A"/>
    <w:rsid w:val="009761FE"/>
    <w:rsid w:val="00981AA2"/>
    <w:rsid w:val="00985E3B"/>
    <w:rsid w:val="00997FCB"/>
    <w:rsid w:val="009A31E7"/>
    <w:rsid w:val="009B44D5"/>
    <w:rsid w:val="009D7265"/>
    <w:rsid w:val="009F0B9A"/>
    <w:rsid w:val="009F47FA"/>
    <w:rsid w:val="00A32B47"/>
    <w:rsid w:val="00A509B9"/>
    <w:rsid w:val="00A82FD3"/>
    <w:rsid w:val="00A87EA6"/>
    <w:rsid w:val="00AA27BB"/>
    <w:rsid w:val="00AE1A3A"/>
    <w:rsid w:val="00AE49A7"/>
    <w:rsid w:val="00AE601F"/>
    <w:rsid w:val="00AF4FA9"/>
    <w:rsid w:val="00B02619"/>
    <w:rsid w:val="00B12278"/>
    <w:rsid w:val="00B2300C"/>
    <w:rsid w:val="00B37741"/>
    <w:rsid w:val="00B7187D"/>
    <w:rsid w:val="00B7341F"/>
    <w:rsid w:val="00B74E35"/>
    <w:rsid w:val="00B92636"/>
    <w:rsid w:val="00BF4FAF"/>
    <w:rsid w:val="00C05992"/>
    <w:rsid w:val="00C16F1B"/>
    <w:rsid w:val="00C22D58"/>
    <w:rsid w:val="00C376AC"/>
    <w:rsid w:val="00C47BE3"/>
    <w:rsid w:val="00C556F6"/>
    <w:rsid w:val="00CC5029"/>
    <w:rsid w:val="00CC71EB"/>
    <w:rsid w:val="00CF15AD"/>
    <w:rsid w:val="00D14C4B"/>
    <w:rsid w:val="00D2460C"/>
    <w:rsid w:val="00D24884"/>
    <w:rsid w:val="00D60D86"/>
    <w:rsid w:val="00D63597"/>
    <w:rsid w:val="00D831C7"/>
    <w:rsid w:val="00D9318B"/>
    <w:rsid w:val="00D95490"/>
    <w:rsid w:val="00DA07E6"/>
    <w:rsid w:val="00DB4EC6"/>
    <w:rsid w:val="00DC2A6A"/>
    <w:rsid w:val="00DC49E7"/>
    <w:rsid w:val="00DD437B"/>
    <w:rsid w:val="00DE139D"/>
    <w:rsid w:val="00DE1513"/>
    <w:rsid w:val="00DF4AC6"/>
    <w:rsid w:val="00DF6FDB"/>
    <w:rsid w:val="00E12415"/>
    <w:rsid w:val="00E1735C"/>
    <w:rsid w:val="00E2436E"/>
    <w:rsid w:val="00E402B0"/>
    <w:rsid w:val="00E42346"/>
    <w:rsid w:val="00E52EDC"/>
    <w:rsid w:val="00E87D4D"/>
    <w:rsid w:val="00E9289D"/>
    <w:rsid w:val="00E96F5D"/>
    <w:rsid w:val="00EB55FA"/>
    <w:rsid w:val="00ED2321"/>
    <w:rsid w:val="00ED4ABA"/>
    <w:rsid w:val="00ED74AC"/>
    <w:rsid w:val="00EF065D"/>
    <w:rsid w:val="00F10D59"/>
    <w:rsid w:val="00F1343D"/>
    <w:rsid w:val="00F200F6"/>
    <w:rsid w:val="00F2546B"/>
    <w:rsid w:val="00F30354"/>
    <w:rsid w:val="00F35E96"/>
    <w:rsid w:val="00F443C9"/>
    <w:rsid w:val="00F82F2D"/>
    <w:rsid w:val="00F83078"/>
    <w:rsid w:val="00F852B5"/>
    <w:rsid w:val="00FA6D58"/>
    <w:rsid w:val="00FB3C34"/>
    <w:rsid w:val="00FE26C0"/>
    <w:rsid w:val="00FE3588"/>
    <w:rsid w:val="00FE524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DB"/>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95490"/>
    <w:pPr>
      <w:spacing w:line="240" w:lineRule="atLeast"/>
    </w:pPr>
  </w:style>
  <w:style w:type="character" w:customStyle="1" w:styleId="En-tteCar">
    <w:name w:val="En-tête Car"/>
    <w:basedOn w:val="Policepardfaut"/>
    <w:link w:val="En-tte"/>
    <w:uiPriority w:val="99"/>
    <w:rsid w:val="00D95490"/>
    <w:rPr>
      <w:rFonts w:ascii="Arial" w:eastAsia="Times New Roman" w:hAnsi="Arial" w:cs="Times New Roman"/>
      <w:sz w:val="20"/>
      <w:szCs w:val="20"/>
      <w:lang w:val="en-CA"/>
    </w:rPr>
  </w:style>
  <w:style w:type="character" w:styleId="Lienhypertexte">
    <w:name w:val="Hyperlink"/>
    <w:uiPriority w:val="99"/>
    <w:rsid w:val="00D95490"/>
    <w:rPr>
      <w:color w:val="0000FF"/>
      <w:u w:val="single"/>
    </w:rPr>
  </w:style>
  <w:style w:type="character" w:customStyle="1" w:styleId="TTC-TS-HEADER">
    <w:name w:val="TTC - TS - HEADER"/>
    <w:uiPriority w:val="1"/>
    <w:rsid w:val="00D95490"/>
    <w:rPr>
      <w:b/>
      <w:caps/>
    </w:rPr>
  </w:style>
  <w:style w:type="paragraph" w:customStyle="1" w:styleId="Level1">
    <w:name w:val="Level 1"/>
    <w:link w:val="Level1Char"/>
    <w:qFormat/>
    <w:rsid w:val="00D95490"/>
    <w:pPr>
      <w:numPr>
        <w:numId w:val="2"/>
      </w:numPr>
      <w:spacing w:line="240" w:lineRule="auto"/>
    </w:pPr>
    <w:rPr>
      <w:rFonts w:ascii="Arial" w:eastAsia="Times New Roman" w:hAnsi="Arial" w:cs="Times New Roman"/>
      <w:b/>
      <w:sz w:val="20"/>
      <w:szCs w:val="20"/>
      <w:lang w:val="en-CA"/>
    </w:rPr>
  </w:style>
  <w:style w:type="paragraph" w:customStyle="1" w:styleId="Level9">
    <w:name w:val="Level 9"/>
    <w:basedOn w:val="Level8"/>
    <w:qFormat/>
    <w:rsid w:val="00D95490"/>
    <w:pPr>
      <w:numPr>
        <w:ilvl w:val="8"/>
      </w:numPr>
      <w:tabs>
        <w:tab w:val="clear" w:pos="6480"/>
        <w:tab w:val="num" w:pos="5760"/>
        <w:tab w:val="num" w:pos="6107"/>
      </w:tabs>
      <w:ind w:left="5760"/>
    </w:pPr>
  </w:style>
  <w:style w:type="paragraph" w:customStyle="1" w:styleId="Level8">
    <w:name w:val="Level 8"/>
    <w:basedOn w:val="Level7"/>
    <w:next w:val="Level9"/>
    <w:qFormat/>
    <w:rsid w:val="00D95490"/>
    <w:pPr>
      <w:numPr>
        <w:ilvl w:val="7"/>
      </w:numPr>
      <w:tabs>
        <w:tab w:val="clear" w:pos="5760"/>
        <w:tab w:val="num" w:pos="5040"/>
      </w:tabs>
      <w:ind w:left="5040"/>
    </w:pPr>
  </w:style>
  <w:style w:type="paragraph" w:customStyle="1" w:styleId="Level7">
    <w:name w:val="Level 7"/>
    <w:basedOn w:val="Level6"/>
    <w:next w:val="Level8"/>
    <w:qFormat/>
    <w:rsid w:val="00D95490"/>
    <w:pPr>
      <w:numPr>
        <w:ilvl w:val="6"/>
      </w:numPr>
      <w:tabs>
        <w:tab w:val="clear" w:pos="5040"/>
        <w:tab w:val="num" w:pos="4320"/>
      </w:tabs>
      <w:ind w:left="4320"/>
    </w:pPr>
  </w:style>
  <w:style w:type="paragraph" w:customStyle="1" w:styleId="Level6">
    <w:name w:val="Level 6"/>
    <w:basedOn w:val="Level5"/>
    <w:next w:val="Level7"/>
    <w:link w:val="Level6Char"/>
    <w:qFormat/>
    <w:rsid w:val="00D95490"/>
    <w:pPr>
      <w:numPr>
        <w:ilvl w:val="5"/>
      </w:numPr>
      <w:tabs>
        <w:tab w:val="clear" w:pos="3981"/>
        <w:tab w:val="num" w:pos="3600"/>
      </w:tabs>
      <w:ind w:left="3600"/>
    </w:pPr>
  </w:style>
  <w:style w:type="paragraph" w:customStyle="1" w:styleId="Level5">
    <w:name w:val="Level 5"/>
    <w:basedOn w:val="Level4"/>
    <w:next w:val="Level6"/>
    <w:link w:val="Level5Char"/>
    <w:qFormat/>
    <w:rsid w:val="00D95490"/>
    <w:pPr>
      <w:numPr>
        <w:ilvl w:val="4"/>
      </w:numPr>
      <w:tabs>
        <w:tab w:val="clear" w:pos="3272"/>
        <w:tab w:val="num" w:pos="2880"/>
        <w:tab w:val="num" w:pos="6107"/>
      </w:tabs>
      <w:ind w:left="2880"/>
    </w:pPr>
  </w:style>
  <w:style w:type="paragraph" w:customStyle="1" w:styleId="Level4">
    <w:name w:val="Level 4"/>
    <w:basedOn w:val="Level3"/>
    <w:next w:val="Level5"/>
    <w:link w:val="Level4Char"/>
    <w:qFormat/>
    <w:rsid w:val="00D95490"/>
    <w:pPr>
      <w:numPr>
        <w:ilvl w:val="3"/>
      </w:numPr>
      <w:tabs>
        <w:tab w:val="clear" w:pos="2880"/>
        <w:tab w:val="num" w:pos="2160"/>
      </w:tabs>
      <w:spacing w:before="0" w:after="0"/>
      <w:ind w:left="2160"/>
    </w:pPr>
  </w:style>
  <w:style w:type="paragraph" w:customStyle="1" w:styleId="Level3">
    <w:name w:val="Level 3"/>
    <w:basedOn w:val="Level2"/>
    <w:next w:val="Level4"/>
    <w:link w:val="Level3Char"/>
    <w:qFormat/>
    <w:rsid w:val="00D95490"/>
    <w:pPr>
      <w:numPr>
        <w:ilvl w:val="2"/>
      </w:numPr>
      <w:tabs>
        <w:tab w:val="clear" w:pos="2160"/>
        <w:tab w:val="num" w:pos="1440"/>
      </w:tabs>
      <w:spacing w:after="200"/>
      <w:ind w:left="1440"/>
    </w:pPr>
    <w:rPr>
      <w:b w:val="0"/>
      <w:caps w:val="0"/>
    </w:rPr>
  </w:style>
  <w:style w:type="paragraph" w:customStyle="1" w:styleId="Level2">
    <w:name w:val="Level 2"/>
    <w:basedOn w:val="Level1"/>
    <w:next w:val="Level3"/>
    <w:link w:val="Level2Char"/>
    <w:qFormat/>
    <w:rsid w:val="00D95490"/>
    <w:pPr>
      <w:numPr>
        <w:ilvl w:val="1"/>
      </w:numPr>
      <w:tabs>
        <w:tab w:val="clear" w:pos="720"/>
        <w:tab w:val="num" w:pos="1440"/>
      </w:tabs>
      <w:spacing w:before="200" w:after="0"/>
      <w:ind w:left="1440" w:hanging="1440"/>
    </w:pPr>
    <w:rPr>
      <w:caps/>
    </w:rPr>
  </w:style>
  <w:style w:type="numbering" w:customStyle="1" w:styleId="Levels">
    <w:name w:val="Levels"/>
    <w:uiPriority w:val="99"/>
    <w:rsid w:val="00D95490"/>
    <w:pPr>
      <w:numPr>
        <w:numId w:val="1"/>
      </w:numPr>
    </w:pPr>
  </w:style>
  <w:style w:type="paragraph" w:customStyle="1" w:styleId="SpecNote">
    <w:name w:val="Spec Note"/>
    <w:basedOn w:val="Level9"/>
    <w:link w:val="SpecNoteChar"/>
    <w:qFormat/>
    <w:rsid w:val="00D95490"/>
    <w:pPr>
      <w:widowControl w:val="0"/>
      <w:numPr>
        <w:ilvl w:val="0"/>
        <w:numId w:val="0"/>
      </w:numPr>
      <w:pBdr>
        <w:top w:val="double" w:sz="12" w:space="1" w:color="0000FF"/>
        <w:left w:val="double" w:sz="12" w:space="4" w:color="0000FF"/>
        <w:bottom w:val="double" w:sz="12" w:space="1" w:color="0000FF"/>
        <w:right w:val="double" w:sz="12" w:space="4" w:color="0000FF"/>
      </w:pBdr>
      <w:tabs>
        <w:tab w:val="left" w:pos="450"/>
      </w:tabs>
    </w:pPr>
    <w:rPr>
      <w:i/>
      <w:vanish/>
      <w:color w:val="0000FF"/>
      <w:lang w:val="en-US"/>
    </w:rPr>
  </w:style>
  <w:style w:type="character" w:customStyle="1" w:styleId="Level1Char">
    <w:name w:val="Level 1 Char"/>
    <w:link w:val="Level1"/>
    <w:rsid w:val="00D95490"/>
    <w:rPr>
      <w:rFonts w:ascii="Arial" w:eastAsia="Times New Roman" w:hAnsi="Arial" w:cs="Times New Roman"/>
      <w:b/>
      <w:sz w:val="20"/>
      <w:szCs w:val="20"/>
      <w:lang w:val="en-CA"/>
    </w:rPr>
  </w:style>
  <w:style w:type="character" w:customStyle="1" w:styleId="Level2Char">
    <w:name w:val="Level 2 Char"/>
    <w:link w:val="Level2"/>
    <w:rsid w:val="00D95490"/>
    <w:rPr>
      <w:rFonts w:ascii="Arial" w:eastAsia="Times New Roman" w:hAnsi="Arial" w:cs="Times New Roman"/>
      <w:b/>
      <w:caps/>
      <w:sz w:val="20"/>
      <w:szCs w:val="20"/>
      <w:lang w:val="en-CA"/>
    </w:rPr>
  </w:style>
  <w:style w:type="character" w:customStyle="1" w:styleId="Level3Char">
    <w:name w:val="Level 3 Char"/>
    <w:link w:val="Level3"/>
    <w:rsid w:val="00D95490"/>
    <w:rPr>
      <w:rFonts w:ascii="Arial" w:eastAsia="Times New Roman" w:hAnsi="Arial" w:cs="Times New Roman"/>
      <w:sz w:val="20"/>
      <w:szCs w:val="20"/>
      <w:lang w:val="en-CA"/>
    </w:rPr>
  </w:style>
  <w:style w:type="character" w:customStyle="1" w:styleId="Level4Char">
    <w:name w:val="Level 4 Char"/>
    <w:basedOn w:val="Level3Char"/>
    <w:link w:val="Level4"/>
    <w:rsid w:val="00D95490"/>
    <w:rPr>
      <w:rFonts w:ascii="Arial" w:eastAsia="Times New Roman" w:hAnsi="Arial" w:cs="Times New Roman"/>
      <w:sz w:val="20"/>
      <w:szCs w:val="20"/>
      <w:lang w:val="en-CA"/>
    </w:rPr>
  </w:style>
  <w:style w:type="character" w:customStyle="1" w:styleId="Level5Char">
    <w:name w:val="Level 5 Char"/>
    <w:basedOn w:val="Level4Char"/>
    <w:link w:val="Level5"/>
    <w:rsid w:val="00D95490"/>
    <w:rPr>
      <w:rFonts w:ascii="Arial" w:eastAsia="Times New Roman" w:hAnsi="Arial" w:cs="Times New Roman"/>
      <w:sz w:val="20"/>
      <w:szCs w:val="20"/>
      <w:lang w:val="en-CA"/>
    </w:rPr>
  </w:style>
  <w:style w:type="character" w:customStyle="1" w:styleId="Level6Char">
    <w:name w:val="Level 6 Char"/>
    <w:basedOn w:val="Level5Char"/>
    <w:link w:val="Level6"/>
    <w:rsid w:val="00D95490"/>
    <w:rPr>
      <w:rFonts w:ascii="Arial" w:eastAsia="Times New Roman" w:hAnsi="Arial" w:cs="Times New Roman"/>
      <w:sz w:val="20"/>
      <w:szCs w:val="20"/>
      <w:lang w:val="en-CA"/>
    </w:rPr>
  </w:style>
  <w:style w:type="character" w:customStyle="1" w:styleId="SpecNoteChar">
    <w:name w:val="Spec Note Char"/>
    <w:link w:val="SpecNote"/>
    <w:rsid w:val="00D95490"/>
    <w:rPr>
      <w:rFonts w:ascii="Arial" w:eastAsia="Times New Roman" w:hAnsi="Arial" w:cs="Times New Roman"/>
      <w:i/>
      <w:vanish/>
      <w:color w:val="0000FF"/>
      <w:sz w:val="20"/>
      <w:szCs w:val="20"/>
      <w:lang w:val="en-US"/>
    </w:rPr>
  </w:style>
  <w:style w:type="character" w:styleId="Accentuation">
    <w:name w:val="Emphasis"/>
    <w:basedOn w:val="Policepardfaut"/>
    <w:uiPriority w:val="20"/>
    <w:qFormat/>
    <w:rsid w:val="00D95490"/>
    <w:rPr>
      <w:i/>
      <w:iCs/>
    </w:rPr>
  </w:style>
  <w:style w:type="paragraph" w:styleId="Pieddepage">
    <w:name w:val="footer"/>
    <w:basedOn w:val="Normal"/>
    <w:link w:val="PieddepageCar"/>
    <w:uiPriority w:val="99"/>
    <w:semiHidden/>
    <w:unhideWhenUsed/>
    <w:rsid w:val="00D95490"/>
    <w:pPr>
      <w:tabs>
        <w:tab w:val="center" w:pos="4320"/>
        <w:tab w:val="right" w:pos="8640"/>
      </w:tabs>
    </w:pPr>
  </w:style>
  <w:style w:type="character" w:customStyle="1" w:styleId="PieddepageCar">
    <w:name w:val="Pied de page Car"/>
    <w:basedOn w:val="Policepardfaut"/>
    <w:link w:val="Pieddepage"/>
    <w:uiPriority w:val="99"/>
    <w:semiHidden/>
    <w:rsid w:val="00D95490"/>
    <w:rPr>
      <w:rFonts w:ascii="Arial" w:eastAsia="Times New Roman" w:hAnsi="Arial" w:cs="Times New Roman"/>
      <w:sz w:val="20"/>
      <w:szCs w:val="20"/>
      <w:lang w:val="en-CA"/>
    </w:rPr>
  </w:style>
  <w:style w:type="paragraph" w:styleId="Textedebulles">
    <w:name w:val="Balloon Text"/>
    <w:basedOn w:val="Normal"/>
    <w:link w:val="TextedebullesCar"/>
    <w:uiPriority w:val="99"/>
    <w:semiHidden/>
    <w:unhideWhenUsed/>
    <w:rsid w:val="00D95490"/>
    <w:rPr>
      <w:rFonts w:ascii="Tahoma" w:hAnsi="Tahoma" w:cs="Tahoma"/>
      <w:sz w:val="16"/>
      <w:szCs w:val="16"/>
    </w:rPr>
  </w:style>
  <w:style w:type="character" w:customStyle="1" w:styleId="TextedebullesCar">
    <w:name w:val="Texte de bulles Car"/>
    <w:basedOn w:val="Policepardfaut"/>
    <w:link w:val="Textedebulles"/>
    <w:uiPriority w:val="99"/>
    <w:semiHidden/>
    <w:rsid w:val="00D95490"/>
    <w:rPr>
      <w:rFonts w:ascii="Tahoma" w:eastAsia="Times New Roman" w:hAnsi="Tahoma" w:cs="Tahoma"/>
      <w:sz w:val="16"/>
      <w:szCs w:val="16"/>
      <w:lang w:val="en-CA"/>
    </w:rPr>
  </w:style>
  <w:style w:type="character" w:customStyle="1" w:styleId="placeholderend21">
    <w:name w:val="placeholder_end21"/>
    <w:basedOn w:val="Policepardfaut"/>
    <w:rsid w:val="00DF6FDB"/>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2061850">
      <w:bodyDiv w:val="1"/>
      <w:marLeft w:val="0"/>
      <w:marRight w:val="0"/>
      <w:marTop w:val="0"/>
      <w:marBottom w:val="0"/>
      <w:divBdr>
        <w:top w:val="none" w:sz="0" w:space="0" w:color="auto"/>
        <w:left w:val="none" w:sz="0" w:space="0" w:color="auto"/>
        <w:bottom w:val="none" w:sz="0" w:space="0" w:color="auto"/>
        <w:right w:val="none" w:sz="0" w:space="0" w:color="auto"/>
      </w:divBdr>
      <w:divsChild>
        <w:div w:id="639770349">
          <w:marLeft w:val="0"/>
          <w:marRight w:val="0"/>
          <w:marTop w:val="0"/>
          <w:marBottom w:val="0"/>
          <w:divBdr>
            <w:top w:val="none" w:sz="0" w:space="0" w:color="auto"/>
            <w:left w:val="none" w:sz="0" w:space="0" w:color="auto"/>
            <w:bottom w:val="none" w:sz="0" w:space="0" w:color="auto"/>
            <w:right w:val="none" w:sz="0" w:space="0" w:color="auto"/>
          </w:divBdr>
          <w:divsChild>
            <w:div w:id="2080980300">
              <w:marLeft w:val="0"/>
              <w:marRight w:val="0"/>
              <w:marTop w:val="0"/>
              <w:marBottom w:val="0"/>
              <w:divBdr>
                <w:top w:val="none" w:sz="0" w:space="0" w:color="auto"/>
                <w:left w:val="none" w:sz="0" w:space="0" w:color="auto"/>
                <w:bottom w:val="none" w:sz="0" w:space="0" w:color="auto"/>
                <w:right w:val="none" w:sz="0" w:space="0" w:color="auto"/>
              </w:divBdr>
              <w:divsChild>
                <w:div w:id="858281506">
                  <w:marLeft w:val="0"/>
                  <w:marRight w:val="0"/>
                  <w:marTop w:val="0"/>
                  <w:marBottom w:val="0"/>
                  <w:divBdr>
                    <w:top w:val="none" w:sz="0" w:space="0" w:color="auto"/>
                    <w:left w:val="none" w:sz="0" w:space="0" w:color="auto"/>
                    <w:bottom w:val="none" w:sz="0" w:space="0" w:color="auto"/>
                    <w:right w:val="none" w:sz="0" w:space="0" w:color="auto"/>
                  </w:divBdr>
                  <w:divsChild>
                    <w:div w:id="1902714757">
                      <w:marLeft w:val="0"/>
                      <w:marRight w:val="0"/>
                      <w:marTop w:val="0"/>
                      <w:marBottom w:val="0"/>
                      <w:divBdr>
                        <w:top w:val="none" w:sz="0" w:space="0" w:color="auto"/>
                        <w:left w:val="none" w:sz="0" w:space="0" w:color="auto"/>
                        <w:bottom w:val="none" w:sz="0" w:space="0" w:color="auto"/>
                        <w:right w:val="none" w:sz="0" w:space="0" w:color="auto"/>
                      </w:divBdr>
                      <w:divsChild>
                        <w:div w:id="1398866433">
                          <w:marLeft w:val="0"/>
                          <w:marRight w:val="0"/>
                          <w:marTop w:val="0"/>
                          <w:marBottom w:val="0"/>
                          <w:divBdr>
                            <w:top w:val="none" w:sz="0" w:space="0" w:color="auto"/>
                            <w:left w:val="none" w:sz="0" w:space="0" w:color="auto"/>
                            <w:bottom w:val="none" w:sz="0" w:space="0" w:color="auto"/>
                            <w:right w:val="none" w:sz="0" w:space="0" w:color="auto"/>
                          </w:divBdr>
                          <w:divsChild>
                            <w:div w:id="1939173236">
                              <w:marLeft w:val="0"/>
                              <w:marRight w:val="0"/>
                              <w:marTop w:val="0"/>
                              <w:marBottom w:val="0"/>
                              <w:divBdr>
                                <w:top w:val="none" w:sz="0" w:space="0" w:color="auto"/>
                                <w:left w:val="none" w:sz="0" w:space="0" w:color="auto"/>
                                <w:bottom w:val="none" w:sz="0" w:space="0" w:color="auto"/>
                                <w:right w:val="none" w:sz="0" w:space="0" w:color="auto"/>
                              </w:divBdr>
                              <w:divsChild>
                                <w:div w:id="1386220915">
                                  <w:marLeft w:val="0"/>
                                  <w:marRight w:val="0"/>
                                  <w:marTop w:val="17"/>
                                  <w:marBottom w:val="1249"/>
                                  <w:divBdr>
                                    <w:top w:val="none" w:sz="0" w:space="0" w:color="auto"/>
                                    <w:left w:val="none" w:sz="0" w:space="0" w:color="auto"/>
                                    <w:bottom w:val="none" w:sz="0" w:space="0" w:color="auto"/>
                                    <w:right w:val="none" w:sz="0" w:space="0" w:color="auto"/>
                                  </w:divBdr>
                                  <w:divsChild>
                                    <w:div w:id="15691933">
                                      <w:marLeft w:val="0"/>
                                      <w:marRight w:val="0"/>
                                      <w:marTop w:val="0"/>
                                      <w:marBottom w:val="0"/>
                                      <w:divBdr>
                                        <w:top w:val="none" w:sz="0" w:space="0" w:color="auto"/>
                                        <w:left w:val="none" w:sz="0" w:space="0" w:color="auto"/>
                                        <w:bottom w:val="none" w:sz="0" w:space="0" w:color="auto"/>
                                        <w:right w:val="none" w:sz="0" w:space="0" w:color="auto"/>
                                      </w:divBdr>
                                      <w:divsChild>
                                        <w:div w:id="910844171">
                                          <w:marLeft w:val="0"/>
                                          <w:marRight w:val="0"/>
                                          <w:marTop w:val="0"/>
                                          <w:marBottom w:val="0"/>
                                          <w:divBdr>
                                            <w:top w:val="none" w:sz="0" w:space="0" w:color="auto"/>
                                            <w:left w:val="none" w:sz="0" w:space="0" w:color="auto"/>
                                            <w:bottom w:val="none" w:sz="0" w:space="0" w:color="auto"/>
                                            <w:right w:val="none" w:sz="0" w:space="0" w:color="auto"/>
                                          </w:divBdr>
                                          <w:divsChild>
                                            <w:div w:id="1759399489">
                                              <w:marLeft w:val="0"/>
                                              <w:marRight w:val="0"/>
                                              <w:marTop w:val="0"/>
                                              <w:marBottom w:val="0"/>
                                              <w:divBdr>
                                                <w:top w:val="none" w:sz="0" w:space="0" w:color="auto"/>
                                                <w:left w:val="none" w:sz="0" w:space="0" w:color="auto"/>
                                                <w:bottom w:val="none" w:sz="0" w:space="0" w:color="auto"/>
                                                <w:right w:val="none" w:sz="0" w:space="0" w:color="auto"/>
                                              </w:divBdr>
                                              <w:divsChild>
                                                <w:div w:id="85272438">
                                                  <w:marLeft w:val="0"/>
                                                  <w:marRight w:val="0"/>
                                                  <w:marTop w:val="0"/>
                                                  <w:marBottom w:val="0"/>
                                                  <w:divBdr>
                                                    <w:top w:val="none" w:sz="0" w:space="0" w:color="auto"/>
                                                    <w:left w:val="none" w:sz="0" w:space="0" w:color="auto"/>
                                                    <w:bottom w:val="none" w:sz="0" w:space="0" w:color="auto"/>
                                                    <w:right w:val="none" w:sz="0" w:space="0" w:color="auto"/>
                                                  </w:divBdr>
                                                  <w:divsChild>
                                                    <w:div w:id="553346372">
                                                      <w:marLeft w:val="0"/>
                                                      <w:marRight w:val="0"/>
                                                      <w:marTop w:val="0"/>
                                                      <w:marBottom w:val="0"/>
                                                      <w:divBdr>
                                                        <w:top w:val="none" w:sz="0" w:space="0" w:color="auto"/>
                                                        <w:left w:val="none" w:sz="0" w:space="0" w:color="auto"/>
                                                        <w:bottom w:val="none" w:sz="0" w:space="0" w:color="auto"/>
                                                        <w:right w:val="none" w:sz="0" w:space="0" w:color="auto"/>
                                                      </w:divBdr>
                                                      <w:divsChild>
                                                        <w:div w:id="347029636">
                                                          <w:marLeft w:val="0"/>
                                                          <w:marRight w:val="0"/>
                                                          <w:marTop w:val="0"/>
                                                          <w:marBottom w:val="0"/>
                                                          <w:divBdr>
                                                            <w:top w:val="none" w:sz="0" w:space="0" w:color="auto"/>
                                                            <w:left w:val="none" w:sz="0" w:space="0" w:color="auto"/>
                                                            <w:bottom w:val="none" w:sz="0" w:space="0" w:color="auto"/>
                                                            <w:right w:val="none" w:sz="0" w:space="0" w:color="auto"/>
                                                          </w:divBdr>
                                                          <w:divsChild>
                                                            <w:div w:id="1123813217">
                                                              <w:marLeft w:val="0"/>
                                                              <w:marRight w:val="0"/>
                                                              <w:marTop w:val="0"/>
                                                              <w:marBottom w:val="0"/>
                                                              <w:divBdr>
                                                                <w:top w:val="none" w:sz="0" w:space="0" w:color="auto"/>
                                                                <w:left w:val="none" w:sz="0" w:space="0" w:color="auto"/>
                                                                <w:bottom w:val="none" w:sz="0" w:space="0" w:color="auto"/>
                                                                <w:right w:val="none" w:sz="0" w:space="0" w:color="auto"/>
                                                              </w:divBdr>
                                                              <w:divsChild>
                                                                <w:div w:id="272253640">
                                                                  <w:marLeft w:val="0"/>
                                                                  <w:marRight w:val="0"/>
                                                                  <w:marTop w:val="0"/>
                                                                  <w:marBottom w:val="0"/>
                                                                  <w:divBdr>
                                                                    <w:top w:val="none" w:sz="0" w:space="0" w:color="auto"/>
                                                                    <w:left w:val="none" w:sz="0" w:space="0" w:color="auto"/>
                                                                    <w:bottom w:val="none" w:sz="0" w:space="0" w:color="auto"/>
                                                                    <w:right w:val="none" w:sz="0" w:space="0" w:color="auto"/>
                                                                  </w:divBdr>
                                                                </w:div>
                                                                <w:div w:id="6776918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583628">
      <w:bodyDiv w:val="1"/>
      <w:marLeft w:val="0"/>
      <w:marRight w:val="0"/>
      <w:marTop w:val="0"/>
      <w:marBottom w:val="0"/>
      <w:divBdr>
        <w:top w:val="none" w:sz="0" w:space="0" w:color="auto"/>
        <w:left w:val="none" w:sz="0" w:space="0" w:color="auto"/>
        <w:bottom w:val="none" w:sz="0" w:space="0" w:color="auto"/>
        <w:right w:val="none" w:sz="0" w:space="0" w:color="auto"/>
      </w:divBdr>
      <w:divsChild>
        <w:div w:id="160895468">
          <w:marLeft w:val="0"/>
          <w:marRight w:val="0"/>
          <w:marTop w:val="0"/>
          <w:marBottom w:val="0"/>
          <w:divBdr>
            <w:top w:val="none" w:sz="0" w:space="0" w:color="auto"/>
            <w:left w:val="none" w:sz="0" w:space="0" w:color="auto"/>
            <w:bottom w:val="none" w:sz="0" w:space="0" w:color="auto"/>
            <w:right w:val="none" w:sz="0" w:space="0" w:color="auto"/>
          </w:divBdr>
          <w:divsChild>
            <w:div w:id="1746947701">
              <w:marLeft w:val="0"/>
              <w:marRight w:val="0"/>
              <w:marTop w:val="0"/>
              <w:marBottom w:val="0"/>
              <w:divBdr>
                <w:top w:val="none" w:sz="0" w:space="0" w:color="auto"/>
                <w:left w:val="none" w:sz="0" w:space="0" w:color="auto"/>
                <w:bottom w:val="none" w:sz="0" w:space="0" w:color="auto"/>
                <w:right w:val="none" w:sz="0" w:space="0" w:color="auto"/>
              </w:divBdr>
              <w:divsChild>
                <w:div w:id="1405639402">
                  <w:marLeft w:val="0"/>
                  <w:marRight w:val="0"/>
                  <w:marTop w:val="0"/>
                  <w:marBottom w:val="0"/>
                  <w:divBdr>
                    <w:top w:val="none" w:sz="0" w:space="0" w:color="auto"/>
                    <w:left w:val="none" w:sz="0" w:space="0" w:color="auto"/>
                    <w:bottom w:val="none" w:sz="0" w:space="0" w:color="auto"/>
                    <w:right w:val="none" w:sz="0" w:space="0" w:color="auto"/>
                  </w:divBdr>
                  <w:divsChild>
                    <w:div w:id="219748976">
                      <w:marLeft w:val="0"/>
                      <w:marRight w:val="0"/>
                      <w:marTop w:val="0"/>
                      <w:marBottom w:val="0"/>
                      <w:divBdr>
                        <w:top w:val="none" w:sz="0" w:space="0" w:color="auto"/>
                        <w:left w:val="none" w:sz="0" w:space="0" w:color="auto"/>
                        <w:bottom w:val="none" w:sz="0" w:space="0" w:color="auto"/>
                        <w:right w:val="none" w:sz="0" w:space="0" w:color="auto"/>
                      </w:divBdr>
                      <w:divsChild>
                        <w:div w:id="184367845">
                          <w:marLeft w:val="0"/>
                          <w:marRight w:val="0"/>
                          <w:marTop w:val="0"/>
                          <w:marBottom w:val="0"/>
                          <w:divBdr>
                            <w:top w:val="none" w:sz="0" w:space="0" w:color="auto"/>
                            <w:left w:val="none" w:sz="0" w:space="0" w:color="auto"/>
                            <w:bottom w:val="none" w:sz="0" w:space="0" w:color="auto"/>
                            <w:right w:val="none" w:sz="0" w:space="0" w:color="auto"/>
                          </w:divBdr>
                          <w:divsChild>
                            <w:div w:id="1366760150">
                              <w:marLeft w:val="0"/>
                              <w:marRight w:val="0"/>
                              <w:marTop w:val="0"/>
                              <w:marBottom w:val="0"/>
                              <w:divBdr>
                                <w:top w:val="none" w:sz="0" w:space="0" w:color="auto"/>
                                <w:left w:val="none" w:sz="0" w:space="0" w:color="auto"/>
                                <w:bottom w:val="none" w:sz="0" w:space="0" w:color="auto"/>
                                <w:right w:val="none" w:sz="0" w:space="0" w:color="auto"/>
                              </w:divBdr>
                              <w:divsChild>
                                <w:div w:id="1434670538">
                                  <w:marLeft w:val="0"/>
                                  <w:marRight w:val="0"/>
                                  <w:marTop w:val="17"/>
                                  <w:marBottom w:val="1249"/>
                                  <w:divBdr>
                                    <w:top w:val="none" w:sz="0" w:space="0" w:color="auto"/>
                                    <w:left w:val="none" w:sz="0" w:space="0" w:color="auto"/>
                                    <w:bottom w:val="none" w:sz="0" w:space="0" w:color="auto"/>
                                    <w:right w:val="none" w:sz="0" w:space="0" w:color="auto"/>
                                  </w:divBdr>
                                  <w:divsChild>
                                    <w:div w:id="1844969594">
                                      <w:marLeft w:val="0"/>
                                      <w:marRight w:val="0"/>
                                      <w:marTop w:val="0"/>
                                      <w:marBottom w:val="0"/>
                                      <w:divBdr>
                                        <w:top w:val="none" w:sz="0" w:space="0" w:color="auto"/>
                                        <w:left w:val="none" w:sz="0" w:space="0" w:color="auto"/>
                                        <w:bottom w:val="none" w:sz="0" w:space="0" w:color="auto"/>
                                        <w:right w:val="none" w:sz="0" w:space="0" w:color="auto"/>
                                      </w:divBdr>
                                      <w:divsChild>
                                        <w:div w:id="1894346352">
                                          <w:marLeft w:val="0"/>
                                          <w:marRight w:val="0"/>
                                          <w:marTop w:val="0"/>
                                          <w:marBottom w:val="0"/>
                                          <w:divBdr>
                                            <w:top w:val="none" w:sz="0" w:space="0" w:color="auto"/>
                                            <w:left w:val="none" w:sz="0" w:space="0" w:color="auto"/>
                                            <w:bottom w:val="none" w:sz="0" w:space="0" w:color="auto"/>
                                            <w:right w:val="none" w:sz="0" w:space="0" w:color="auto"/>
                                          </w:divBdr>
                                          <w:divsChild>
                                            <w:div w:id="380907880">
                                              <w:marLeft w:val="0"/>
                                              <w:marRight w:val="0"/>
                                              <w:marTop w:val="0"/>
                                              <w:marBottom w:val="0"/>
                                              <w:divBdr>
                                                <w:top w:val="none" w:sz="0" w:space="0" w:color="auto"/>
                                                <w:left w:val="none" w:sz="0" w:space="0" w:color="auto"/>
                                                <w:bottom w:val="none" w:sz="0" w:space="0" w:color="auto"/>
                                                <w:right w:val="none" w:sz="0" w:space="0" w:color="auto"/>
                                              </w:divBdr>
                                              <w:divsChild>
                                                <w:div w:id="1738168383">
                                                  <w:marLeft w:val="0"/>
                                                  <w:marRight w:val="0"/>
                                                  <w:marTop w:val="0"/>
                                                  <w:marBottom w:val="0"/>
                                                  <w:divBdr>
                                                    <w:top w:val="none" w:sz="0" w:space="0" w:color="auto"/>
                                                    <w:left w:val="none" w:sz="0" w:space="0" w:color="auto"/>
                                                    <w:bottom w:val="none" w:sz="0" w:space="0" w:color="auto"/>
                                                    <w:right w:val="none" w:sz="0" w:space="0" w:color="auto"/>
                                                  </w:divBdr>
                                                  <w:divsChild>
                                                    <w:div w:id="7647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guar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owenscorning.com" TargetMode="External"/><Relationship Id="rId4" Type="http://schemas.openxmlformats.org/officeDocument/2006/relationships/settings" Target="settings.xml"/><Relationship Id="rId9" Type="http://schemas.openxmlformats.org/officeDocument/2006/relationships/hyperlink" Target="http://www.c2ccertified.org/get-certified/product-certificati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38679-E000-4B84-A35E-3A9FD404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6302</Words>
  <Characters>34662</Characters>
  <Application>Microsoft Office Word</Application>
  <DocSecurity>0</DocSecurity>
  <Lines>288</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Wilhelmina</dc:creator>
  <cp:lastModifiedBy>Wilhelmina</cp:lastModifiedBy>
  <cp:revision>7</cp:revision>
  <cp:lastPrinted>2017-05-18T12:17:00Z</cp:lastPrinted>
  <dcterms:created xsi:type="dcterms:W3CDTF">2017-06-12T17:28:00Z</dcterms:created>
  <dcterms:modified xsi:type="dcterms:W3CDTF">2017-06-12T22:49:00Z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84caa518-807e-4a0e-a0ed-57110c4fb544</vt:lpwstr>
  </property>
  <property fmtid="{D5CDD505-2E9C-101B-9397-08002B2CF9AE}" pid="3" name="TitusCorpClassification">
    <vt:lpwstr>Not Applicable</vt:lpwstr>
  </property>
</Properties>
</file>